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5700" w14:textId="7AF68D43" w:rsidR="00E35B8B" w:rsidRPr="00DF226E" w:rsidRDefault="007D3E87">
      <w:pPr>
        <w:rPr>
          <w:rFonts w:ascii="Times New Roman"/>
          <w:noProof/>
          <w:sz w:val="28"/>
        </w:rPr>
      </w:pPr>
      <w:bookmarkStart w:id="0" w:name="_Hlk196917822"/>
      <w:bookmarkEnd w:id="0"/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  <w:t xml:space="preserve"> </w:t>
      </w:r>
      <w:r w:rsidRPr="00DF226E">
        <w:rPr>
          <w:rFonts w:ascii="Times New Roman"/>
          <w:noProof/>
          <w:sz w:val="28"/>
        </w:rPr>
        <w:tab/>
      </w:r>
      <w:r w:rsidRPr="00DF226E">
        <w:rPr>
          <w:rFonts w:ascii="Times New Roman"/>
          <w:noProof/>
          <w:sz w:val="28"/>
        </w:rPr>
        <w:tab/>
      </w:r>
    </w:p>
    <w:p w14:paraId="3523E71A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9F2E17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81568" w14:textId="1F2D5E8B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6E">
        <w:rPr>
          <w:noProof/>
          <w:lang w:val="ru-RU" w:eastAsia="ru-RU"/>
        </w:rPr>
        <w:drawing>
          <wp:inline distT="0" distB="0" distL="0" distR="0" wp14:anchorId="2A90C7D3" wp14:editId="0F4EAE84">
            <wp:extent cx="5608320" cy="102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3F6B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E0B40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E544E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DA71B6" w14:textId="0EA24ADA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7A4B13A5" w14:textId="77777777" w:rsidR="009451A0" w:rsidRPr="00DF226E" w:rsidRDefault="009451A0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94275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«Чернігівська політехніка»</w:t>
      </w:r>
    </w:p>
    <w:p w14:paraId="23877F90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Черкаський державний технологічний університет</w:t>
      </w:r>
    </w:p>
    <w:p w14:paraId="203570DC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Сумський національний аграрний університет</w:t>
      </w:r>
    </w:p>
    <w:p w14:paraId="3D376E94" w14:textId="2B3E958D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Національний університет «Полтавська політехніка</w:t>
      </w:r>
      <w:r w:rsidR="00B56FB4" w:rsidRPr="00CF6A1C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="00CF6A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імені Юрія Кондратюка</w:t>
      </w: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14:paraId="129A089F" w14:textId="77777777" w:rsidR="00E2216D" w:rsidRPr="00DF226E" w:rsidRDefault="00E2216D" w:rsidP="00E2216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Київський столичний університет імені Бориса Грінченка</w:t>
      </w:r>
    </w:p>
    <w:p w14:paraId="16B8AF48" w14:textId="77777777" w:rsidR="00E2216D" w:rsidRPr="00DF226E" w:rsidRDefault="00E2216D" w:rsidP="00E2216D">
      <w:pPr>
        <w:jc w:val="center"/>
        <w:rPr>
          <w:rFonts w:ascii="Times New Roman"/>
          <w:noProof/>
          <w:sz w:val="28"/>
        </w:rPr>
      </w:pPr>
      <w:r w:rsidRPr="00DF22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Університет Марії Кюрі-Склодовської (UMCS) м. Люблін, Польща</w:t>
      </w:r>
      <w:r w:rsidR="007D3E87" w:rsidRPr="00DF226E">
        <w:rPr>
          <w:rFonts w:ascii="Times New Roman"/>
          <w:noProof/>
          <w:sz w:val="28"/>
        </w:rPr>
        <w:tab/>
      </w:r>
    </w:p>
    <w:p w14:paraId="2F9B3218" w14:textId="77777777" w:rsidR="00E2216D" w:rsidRPr="00DF226E" w:rsidRDefault="00E2216D" w:rsidP="00E2216D">
      <w:pPr>
        <w:jc w:val="center"/>
        <w:rPr>
          <w:rFonts w:ascii="Times New Roman"/>
          <w:noProof/>
          <w:sz w:val="28"/>
        </w:rPr>
      </w:pPr>
    </w:p>
    <w:p w14:paraId="5E812CDD" w14:textId="77777777" w:rsidR="00E2216D" w:rsidRPr="00DF226E" w:rsidRDefault="00E2216D" w:rsidP="004521EF">
      <w:pPr>
        <w:rPr>
          <w:rFonts w:ascii="Times New Roman"/>
          <w:noProof/>
          <w:sz w:val="28"/>
        </w:rPr>
      </w:pPr>
    </w:p>
    <w:p w14:paraId="360B784D" w14:textId="52EFD9E3" w:rsidR="00E2216D" w:rsidRPr="00232C0C" w:rsidRDefault="00B87FB8" w:rsidP="00E2216D">
      <w:pPr>
        <w:jc w:val="center"/>
        <w:rPr>
          <w:rFonts w:ascii="Times New Roman"/>
          <w:b/>
          <w:bCs/>
          <w:noProof/>
          <w:sz w:val="52"/>
          <w:szCs w:val="52"/>
        </w:rPr>
      </w:pPr>
      <w:bookmarkStart w:id="1" w:name="_Hlk197963669"/>
      <w:r w:rsidRPr="00232C0C">
        <w:rPr>
          <w:rFonts w:ascii="Times New Roman"/>
          <w:b/>
          <w:bCs/>
          <w:noProof/>
          <w:sz w:val="52"/>
          <w:szCs w:val="52"/>
        </w:rPr>
        <w:t>Всеукраїнська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  <w:r w:rsidRPr="00232C0C">
        <w:rPr>
          <w:rFonts w:ascii="Times New Roman"/>
          <w:b/>
          <w:bCs/>
          <w:noProof/>
          <w:sz w:val="52"/>
          <w:szCs w:val="52"/>
        </w:rPr>
        <w:t>науково</w:t>
      </w:r>
      <w:r w:rsidRPr="00232C0C">
        <w:rPr>
          <w:rFonts w:ascii="Times New Roman"/>
          <w:b/>
          <w:bCs/>
          <w:noProof/>
          <w:sz w:val="52"/>
          <w:szCs w:val="52"/>
        </w:rPr>
        <w:t>-</w:t>
      </w:r>
      <w:r w:rsidRPr="00232C0C">
        <w:rPr>
          <w:rFonts w:ascii="Times New Roman"/>
          <w:b/>
          <w:bCs/>
          <w:noProof/>
          <w:sz w:val="52"/>
          <w:szCs w:val="52"/>
        </w:rPr>
        <w:t>практична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  <w:r w:rsidRPr="00232C0C">
        <w:rPr>
          <w:rFonts w:ascii="Times New Roman"/>
          <w:b/>
          <w:bCs/>
          <w:noProof/>
          <w:sz w:val="52"/>
          <w:szCs w:val="52"/>
        </w:rPr>
        <w:t>конференція</w:t>
      </w:r>
      <w:r w:rsidRPr="00232C0C">
        <w:rPr>
          <w:rFonts w:ascii="Times New Roman"/>
          <w:b/>
          <w:bCs/>
          <w:noProof/>
          <w:sz w:val="52"/>
          <w:szCs w:val="52"/>
        </w:rPr>
        <w:t xml:space="preserve"> </w:t>
      </w:r>
    </w:p>
    <w:bookmarkEnd w:id="1"/>
    <w:p w14:paraId="679D81D2" w14:textId="77777777" w:rsidR="004521EF" w:rsidRPr="00DF226E" w:rsidRDefault="004521EF" w:rsidP="004521E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48"/>
          <w:szCs w:val="48"/>
          <w:lang w:val="uk-UA"/>
        </w:rPr>
      </w:pPr>
      <w:r w:rsidRPr="00DF226E">
        <w:rPr>
          <w:b/>
          <w:bCs/>
          <w:color w:val="333333"/>
          <w:sz w:val="48"/>
          <w:szCs w:val="48"/>
          <w:lang w:val="uk-UA"/>
        </w:rPr>
        <w:t>«Комунікація в гуманітарному дискурсі: виклики та перспективи»</w:t>
      </w:r>
    </w:p>
    <w:p w14:paraId="4FFD7398" w14:textId="77777777" w:rsidR="006922CC" w:rsidRPr="00DF226E" w:rsidRDefault="006922CC" w:rsidP="004521E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48"/>
          <w:szCs w:val="48"/>
          <w:lang w:val="uk-UA"/>
        </w:rPr>
      </w:pPr>
    </w:p>
    <w:p w14:paraId="041F9A22" w14:textId="094B2F39" w:rsidR="001041F7" w:rsidRPr="00DF226E" w:rsidRDefault="00E2216D" w:rsidP="001041F7">
      <w:pPr>
        <w:jc w:val="center"/>
        <w:rPr>
          <w:rFonts w:ascii="Times New Roman"/>
          <w:b/>
          <w:bCs/>
          <w:noProof/>
          <w:sz w:val="56"/>
          <w:szCs w:val="56"/>
        </w:rPr>
      </w:pPr>
      <w:r w:rsidRPr="00DF226E">
        <w:rPr>
          <w:rFonts w:ascii="Times New Roman"/>
          <w:b/>
          <w:bCs/>
          <w:noProof/>
          <w:sz w:val="56"/>
          <w:szCs w:val="56"/>
        </w:rPr>
        <w:t>ПРОГРАМА</w:t>
      </w:r>
      <w:r w:rsidR="00751D69" w:rsidRPr="00DF226E">
        <w:rPr>
          <w:rFonts w:ascii="Times New Roman"/>
          <w:b/>
          <w:bCs/>
          <w:noProof/>
          <w:sz w:val="56"/>
          <w:szCs w:val="56"/>
        </w:rPr>
        <w:t xml:space="preserve"> </w:t>
      </w:r>
      <w:r w:rsidR="00B87FB8">
        <w:rPr>
          <w:rFonts w:ascii="Times New Roman"/>
          <w:b/>
          <w:bCs/>
          <w:noProof/>
          <w:sz w:val="56"/>
          <w:szCs w:val="56"/>
        </w:rPr>
        <w:t>КОНФЕРЕНЦІЇ</w:t>
      </w:r>
    </w:p>
    <w:p w14:paraId="6C955563" w14:textId="2C0832D5" w:rsidR="001041F7" w:rsidRPr="00DF226E" w:rsidRDefault="004521EF" w:rsidP="001041F7">
      <w:pPr>
        <w:jc w:val="center"/>
        <w:rPr>
          <w:rFonts w:ascii="Times New Roman"/>
          <w:b/>
          <w:bCs/>
          <w:noProof/>
          <w:sz w:val="44"/>
          <w:szCs w:val="44"/>
        </w:rPr>
      </w:pPr>
      <w:r w:rsidRPr="00DF226E">
        <w:rPr>
          <w:rFonts w:ascii="Times New Roman"/>
          <w:b/>
          <w:bCs/>
          <w:noProof/>
          <w:sz w:val="44"/>
          <w:szCs w:val="44"/>
        </w:rPr>
        <w:t xml:space="preserve">15 </w:t>
      </w:r>
      <w:r w:rsidRPr="00DF226E">
        <w:rPr>
          <w:rFonts w:ascii="Times New Roman"/>
          <w:b/>
          <w:bCs/>
          <w:noProof/>
          <w:sz w:val="44"/>
          <w:szCs w:val="44"/>
        </w:rPr>
        <w:t>травня</w:t>
      </w:r>
      <w:r w:rsidRPr="00DF226E">
        <w:rPr>
          <w:rFonts w:ascii="Times New Roman"/>
          <w:b/>
          <w:bCs/>
          <w:noProof/>
          <w:sz w:val="44"/>
          <w:szCs w:val="44"/>
        </w:rPr>
        <w:t xml:space="preserve"> 2025 </w:t>
      </w:r>
      <w:r w:rsidRPr="00DF226E">
        <w:rPr>
          <w:rFonts w:ascii="Times New Roman"/>
          <w:b/>
          <w:bCs/>
          <w:noProof/>
          <w:sz w:val="44"/>
          <w:szCs w:val="44"/>
        </w:rPr>
        <w:t>року</w:t>
      </w:r>
    </w:p>
    <w:p w14:paraId="385A4C89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0581544F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6B2D7284" w14:textId="173AA765" w:rsidR="002951C9" w:rsidRPr="00DF226E" w:rsidRDefault="002951C9" w:rsidP="002951C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F226E">
        <w:rPr>
          <w:b/>
          <w:bCs/>
          <w:color w:val="333333"/>
          <w:sz w:val="28"/>
          <w:szCs w:val="28"/>
          <w:lang w:val="uk-UA"/>
        </w:rPr>
        <w:t xml:space="preserve">Організатори </w:t>
      </w:r>
      <w:r w:rsidR="002C4D07">
        <w:rPr>
          <w:b/>
          <w:bCs/>
          <w:color w:val="333333"/>
          <w:sz w:val="28"/>
          <w:szCs w:val="28"/>
          <w:lang w:val="uk-UA"/>
        </w:rPr>
        <w:t>конференції</w:t>
      </w:r>
      <w:r w:rsidRPr="00DF226E">
        <w:rPr>
          <w:b/>
          <w:bCs/>
          <w:color w:val="333333"/>
          <w:sz w:val="28"/>
          <w:szCs w:val="28"/>
          <w:lang w:val="uk-UA"/>
        </w:rPr>
        <w:t>:</w:t>
      </w:r>
      <w:r w:rsidRPr="00DF226E">
        <w:rPr>
          <w:color w:val="333333"/>
          <w:sz w:val="28"/>
          <w:szCs w:val="28"/>
          <w:lang w:val="uk-UA"/>
        </w:rPr>
        <w:t xml:space="preserve"> к</w:t>
      </w:r>
      <w:r w:rsidRPr="00DF226E">
        <w:rPr>
          <w:sz w:val="28"/>
          <w:szCs w:val="28"/>
          <w:lang w:val="uk-UA"/>
        </w:rPr>
        <w:t>афедра філософії і суспільних наук спільно з кафедрою  іноземної філології НУ «Чернігівська політехніка».</w:t>
      </w:r>
    </w:p>
    <w:p w14:paraId="1EC73D75" w14:textId="77777777" w:rsidR="002951C9" w:rsidRPr="00DF226E" w:rsidRDefault="002951C9" w:rsidP="002951C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14:paraId="11034E37" w14:textId="7CDFA413" w:rsidR="002951C9" w:rsidRPr="00DF226E" w:rsidRDefault="002951C9" w:rsidP="002951C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26E">
        <w:rPr>
          <w:rFonts w:ascii="Times New Roman" w:hAnsi="Times New Roman" w:cs="Times New Roman"/>
          <w:b/>
          <w:bCs/>
          <w:sz w:val="28"/>
          <w:szCs w:val="28"/>
        </w:rPr>
        <w:t xml:space="preserve">Робота планується за такими напрямами: </w:t>
      </w:r>
    </w:p>
    <w:p w14:paraId="46DC57DE" w14:textId="1521075F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1. Мова як засіб комунікації в контексті викликів сучасності.</w:t>
      </w:r>
    </w:p>
    <w:p w14:paraId="0E23A8DB" w14:textId="21A65139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2. Філософські аспекти комунікації в гуманітарному дискурсі.</w:t>
      </w:r>
    </w:p>
    <w:p w14:paraId="09119ECC" w14:textId="45BDAD4F" w:rsidR="002951C9" w:rsidRPr="00DF226E" w:rsidRDefault="00232C0C" w:rsidP="00295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Секція </w:t>
      </w:r>
      <w:r w:rsidR="002951C9" w:rsidRPr="00DF226E">
        <w:rPr>
          <w:rFonts w:ascii="Times New Roman" w:hAnsi="Times New Roman" w:cs="Times New Roman"/>
          <w:sz w:val="28"/>
          <w:szCs w:val="28"/>
        </w:rPr>
        <w:t>3. Міжкультурна комунікація в глобалізованому світі.</w:t>
      </w:r>
    </w:p>
    <w:p w14:paraId="0F707863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3BBF2DB0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694B03F3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4DF1483F" w14:textId="77777777" w:rsidR="0015154A" w:rsidRPr="00DF226E" w:rsidRDefault="0015154A" w:rsidP="00E2216D">
      <w:pPr>
        <w:jc w:val="center"/>
        <w:rPr>
          <w:rFonts w:ascii="Times New Roman"/>
          <w:sz w:val="28"/>
        </w:rPr>
      </w:pPr>
    </w:p>
    <w:p w14:paraId="00992401" w14:textId="77777777" w:rsidR="0015154A" w:rsidRPr="00DF226E" w:rsidRDefault="0015154A" w:rsidP="00433076">
      <w:pPr>
        <w:rPr>
          <w:rFonts w:ascii="Times New Roman"/>
          <w:sz w:val="28"/>
        </w:rPr>
      </w:pPr>
    </w:p>
    <w:p w14:paraId="3682DB7C" w14:textId="297B71A8" w:rsidR="009E1859" w:rsidRDefault="0015154A" w:rsidP="00E2216D">
      <w:pPr>
        <w:jc w:val="center"/>
        <w:rPr>
          <w:rFonts w:ascii="Times New Roman" w:hAnsi="Times New Roman" w:cs="Times New Roman"/>
          <w:sz w:val="28"/>
        </w:rPr>
      </w:pPr>
      <w:r w:rsidRPr="00DF226E">
        <w:rPr>
          <w:rFonts w:ascii="Times New Roman" w:hAnsi="Times New Roman" w:cs="Times New Roman"/>
          <w:sz w:val="28"/>
        </w:rPr>
        <w:t>Чернігів, 2025</w:t>
      </w:r>
    </w:p>
    <w:p w14:paraId="7FC4131E" w14:textId="77777777" w:rsidR="009E1859" w:rsidRDefault="009E18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E29A77B" w14:textId="77777777" w:rsidR="009E1859" w:rsidRDefault="009E1859">
      <w:pPr>
        <w:rPr>
          <w:rFonts w:ascii="Times New Roman" w:hAnsi="Times New Roman" w:cs="Times New Roman"/>
          <w:sz w:val="28"/>
        </w:rPr>
      </w:pPr>
    </w:p>
    <w:p w14:paraId="4914A70F" w14:textId="77777777" w:rsidR="009E1859" w:rsidRDefault="009E1859">
      <w:pPr>
        <w:rPr>
          <w:rFonts w:ascii="Times New Roman" w:hAnsi="Times New Roman" w:cs="Times New Roman"/>
          <w:sz w:val="28"/>
        </w:rPr>
      </w:pPr>
    </w:p>
    <w:p w14:paraId="21496755" w14:textId="77777777" w:rsidR="00E41227" w:rsidRDefault="00E41227" w:rsidP="00E2216D">
      <w:pPr>
        <w:jc w:val="center"/>
        <w:rPr>
          <w:rFonts w:ascii="Times New Roman" w:hAnsi="Times New Roman" w:cs="Times New Roman"/>
          <w:sz w:val="28"/>
        </w:rPr>
      </w:pPr>
    </w:p>
    <w:p w14:paraId="38C71EF3" w14:textId="4EA6C8D3" w:rsidR="00853E2C" w:rsidRDefault="00E41227" w:rsidP="00E41227">
      <w:pPr>
        <w:jc w:val="center"/>
        <w:rPr>
          <w:rFonts w:ascii="Times New Roman" w:hAnsi="Times New Roman" w:cs="Times New Roman"/>
          <w:sz w:val="28"/>
        </w:rPr>
      </w:pPr>
      <w:r>
        <w:rPr>
          <w:b/>
          <w:bCs/>
          <w:i/>
          <w:iCs/>
          <w:color w:val="1F3863"/>
          <w:sz w:val="36"/>
          <w:szCs w:val="36"/>
        </w:rPr>
        <w:t>ОРГАНІЗАЦІЙНИЙ КОМІТЕТ</w:t>
      </w:r>
    </w:p>
    <w:p w14:paraId="47068DDE" w14:textId="65CE1543" w:rsidR="00434DBF" w:rsidRPr="00935DAD" w:rsidRDefault="00E41227" w:rsidP="000D5423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935DAD">
        <w:rPr>
          <w:rFonts w:ascii="Times New Roman" w:hAnsi="Times New Roman" w:cs="Times New Roman"/>
          <w:b/>
          <w:bCs/>
          <w:sz w:val="28"/>
          <w:u w:val="single"/>
        </w:rPr>
        <w:t>Співголови організаційного комітету:</w:t>
      </w:r>
    </w:p>
    <w:p w14:paraId="6B74F069" w14:textId="744BFF0C" w:rsidR="00935DAD" w:rsidRPr="00935DAD" w:rsidRDefault="00935DAD" w:rsidP="00935DAD">
      <w:pPr>
        <w:rPr>
          <w:rFonts w:ascii="Times New Roman" w:hAnsi="Times New Roman" w:cs="Times New Roman"/>
          <w:sz w:val="28"/>
        </w:rPr>
      </w:pPr>
      <w:r w:rsidRPr="00935DAD">
        <w:rPr>
          <w:rFonts w:ascii="Times New Roman" w:hAnsi="Times New Roman" w:cs="Times New Roman"/>
          <w:b/>
          <w:bCs/>
          <w:sz w:val="28"/>
        </w:rPr>
        <w:t>Литвин С.В.,</w:t>
      </w:r>
      <w:r w:rsidRPr="00935DAD">
        <w:rPr>
          <w:rFonts w:ascii="Times New Roman" w:hAnsi="Times New Roman" w:cs="Times New Roman"/>
          <w:sz w:val="28"/>
        </w:rPr>
        <w:t xml:space="preserve"> завідувачка каф. іноземної філології, к.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пед.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 xml:space="preserve">н., доцент, </w:t>
      </w:r>
    </w:p>
    <w:p w14:paraId="1CE729B2" w14:textId="4A35019D" w:rsidR="00E41227" w:rsidRDefault="00935DAD" w:rsidP="00935DAD">
      <w:pPr>
        <w:rPr>
          <w:rFonts w:ascii="Times New Roman" w:hAnsi="Times New Roman" w:cs="Times New Roman"/>
          <w:sz w:val="28"/>
        </w:rPr>
      </w:pPr>
      <w:r w:rsidRPr="00935DAD">
        <w:rPr>
          <w:rFonts w:ascii="Times New Roman" w:hAnsi="Times New Roman" w:cs="Times New Roman"/>
          <w:b/>
          <w:bCs/>
          <w:sz w:val="28"/>
        </w:rPr>
        <w:t>Шакун Н.В.,</w:t>
      </w:r>
      <w:r w:rsidRPr="00935DAD">
        <w:rPr>
          <w:rFonts w:ascii="Times New Roman" w:hAnsi="Times New Roman" w:cs="Times New Roman"/>
          <w:sz w:val="28"/>
        </w:rPr>
        <w:t xml:space="preserve"> завідувачка каф. філософії і суспільних наук, к.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філос.</w:t>
      </w:r>
      <w:r w:rsidR="003309D7">
        <w:rPr>
          <w:rFonts w:ascii="Times New Roman" w:hAnsi="Times New Roman" w:cs="Times New Roman"/>
          <w:sz w:val="28"/>
        </w:rPr>
        <w:t xml:space="preserve"> </w:t>
      </w:r>
      <w:r w:rsidRPr="00935DAD">
        <w:rPr>
          <w:rFonts w:ascii="Times New Roman" w:hAnsi="Times New Roman" w:cs="Times New Roman"/>
          <w:sz w:val="28"/>
        </w:rPr>
        <w:t>н., доцен</w:t>
      </w:r>
      <w:r w:rsidR="00A54882">
        <w:rPr>
          <w:rFonts w:ascii="Times New Roman" w:hAnsi="Times New Roman" w:cs="Times New Roman"/>
          <w:sz w:val="28"/>
        </w:rPr>
        <w:t>т</w:t>
      </w:r>
    </w:p>
    <w:p w14:paraId="5B199AF2" w14:textId="77777777" w:rsidR="0021166E" w:rsidRDefault="0021166E" w:rsidP="00935DAD">
      <w:pPr>
        <w:rPr>
          <w:rFonts w:ascii="Times New Roman" w:hAnsi="Times New Roman" w:cs="Times New Roman"/>
          <w:sz w:val="28"/>
        </w:rPr>
      </w:pPr>
    </w:p>
    <w:p w14:paraId="28020987" w14:textId="255A3709" w:rsidR="00935DAD" w:rsidRPr="00D7486D" w:rsidRDefault="00935DAD" w:rsidP="000D5423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D7486D">
        <w:rPr>
          <w:rFonts w:ascii="Times New Roman" w:hAnsi="Times New Roman" w:cs="Times New Roman"/>
          <w:b/>
          <w:bCs/>
          <w:sz w:val="28"/>
          <w:u w:val="single"/>
        </w:rPr>
        <w:t>Члени організаційного комітету:</w:t>
      </w:r>
    </w:p>
    <w:p w14:paraId="22071C1B" w14:textId="1C20D6ED" w:rsidR="00971DEA" w:rsidRDefault="00900DCF" w:rsidP="000D5423">
      <w:pPr>
        <w:rPr>
          <w:rFonts w:ascii="Times New Roman" w:hAnsi="Times New Roman" w:cs="Times New Roman"/>
          <w:sz w:val="28"/>
        </w:rPr>
      </w:pPr>
      <w:r w:rsidRPr="00D7486D">
        <w:rPr>
          <w:rFonts w:ascii="Times New Roman" w:hAnsi="Times New Roman" w:cs="Times New Roman"/>
          <w:b/>
          <w:bCs/>
          <w:sz w:val="28"/>
        </w:rPr>
        <w:t>Киселиця С.В.,</w:t>
      </w:r>
      <w:r>
        <w:rPr>
          <w:rFonts w:ascii="Times New Roman" w:hAnsi="Times New Roman" w:cs="Times New Roman"/>
          <w:sz w:val="28"/>
        </w:rPr>
        <w:t xml:space="preserve"> к. філос.</w:t>
      </w:r>
      <w:r w:rsidR="007046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7046AC">
        <w:rPr>
          <w:rFonts w:ascii="Times New Roman" w:hAnsi="Times New Roman" w:cs="Times New Roman"/>
          <w:sz w:val="28"/>
        </w:rPr>
        <w:t xml:space="preserve">., </w:t>
      </w:r>
      <w:r w:rsidR="00320B9B">
        <w:rPr>
          <w:rFonts w:ascii="Times New Roman" w:hAnsi="Times New Roman" w:cs="Times New Roman"/>
          <w:sz w:val="28"/>
        </w:rPr>
        <w:t xml:space="preserve">доцент, </w:t>
      </w:r>
      <w:r w:rsidR="007046AC">
        <w:rPr>
          <w:rFonts w:ascii="Times New Roman" w:hAnsi="Times New Roman" w:cs="Times New Roman"/>
          <w:sz w:val="28"/>
        </w:rPr>
        <w:t>доцент кафедри філософії і суспільних наук</w:t>
      </w:r>
    </w:p>
    <w:p w14:paraId="3C3DA90C" w14:textId="52D49E48" w:rsidR="00900DCF" w:rsidRDefault="00900DCF" w:rsidP="000D5423">
      <w:pPr>
        <w:rPr>
          <w:rFonts w:ascii="Times New Roman" w:hAnsi="Times New Roman" w:cs="Times New Roman"/>
          <w:sz w:val="28"/>
        </w:rPr>
      </w:pPr>
      <w:r w:rsidRPr="00D7486D">
        <w:rPr>
          <w:rFonts w:ascii="Times New Roman" w:hAnsi="Times New Roman" w:cs="Times New Roman"/>
          <w:b/>
          <w:bCs/>
          <w:sz w:val="28"/>
        </w:rPr>
        <w:t>Ніколаєнко О.В.,</w:t>
      </w:r>
      <w:r>
        <w:rPr>
          <w:rFonts w:ascii="Times New Roman" w:hAnsi="Times New Roman" w:cs="Times New Roman"/>
          <w:sz w:val="28"/>
        </w:rPr>
        <w:t xml:space="preserve"> </w:t>
      </w:r>
      <w:r w:rsidR="007046AC">
        <w:rPr>
          <w:rFonts w:ascii="Times New Roman" w:hAnsi="Times New Roman" w:cs="Times New Roman"/>
          <w:sz w:val="28"/>
        </w:rPr>
        <w:t>старша викладачка кафедри іноземної філології</w:t>
      </w:r>
    </w:p>
    <w:p w14:paraId="7E19E96F" w14:textId="77777777" w:rsidR="00935DAD" w:rsidRPr="000D5423" w:rsidRDefault="00935DAD" w:rsidP="000D5423">
      <w:pPr>
        <w:rPr>
          <w:rFonts w:ascii="Times New Roman" w:hAnsi="Times New Roman" w:cs="Times New Roman"/>
          <w:sz w:val="28"/>
        </w:rPr>
      </w:pPr>
    </w:p>
    <w:p w14:paraId="09AF5E19" w14:textId="27AED96D" w:rsidR="005E7370" w:rsidRPr="0067002B" w:rsidRDefault="005E7370" w:rsidP="005E7370">
      <w:pPr>
        <w:pStyle w:val="Default"/>
        <w:jc w:val="center"/>
        <w:rPr>
          <w:sz w:val="36"/>
          <w:szCs w:val="36"/>
          <w:lang w:val="ru-RU"/>
        </w:rPr>
      </w:pPr>
      <w:bookmarkStart w:id="2" w:name="_Hlk197964568"/>
      <w:r w:rsidRPr="0067002B">
        <w:rPr>
          <w:b/>
          <w:bCs/>
          <w:i/>
          <w:iCs/>
          <w:color w:val="1F3863"/>
          <w:sz w:val="36"/>
          <w:szCs w:val="36"/>
          <w:lang w:val="ru-RU"/>
        </w:rPr>
        <w:t>ВІДКРИТТЯ КОНФЕРЕНЦІЇ</w:t>
      </w:r>
    </w:p>
    <w:bookmarkEnd w:id="2"/>
    <w:p w14:paraId="69F38A9F" w14:textId="33D02B45" w:rsidR="005E7370" w:rsidRDefault="005E7370" w:rsidP="005E73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травня 2025 року, 15:00 </w:t>
      </w:r>
    </w:p>
    <w:p w14:paraId="4316E036" w14:textId="57EAB5DA" w:rsidR="005E7370" w:rsidRPr="0067002B" w:rsidRDefault="005E7370" w:rsidP="005E7370">
      <w:pPr>
        <w:pStyle w:val="Default"/>
        <w:jc w:val="center"/>
        <w:rPr>
          <w:sz w:val="36"/>
          <w:szCs w:val="36"/>
          <w:lang w:val="ru-RU"/>
        </w:rPr>
      </w:pPr>
      <w:r>
        <w:rPr>
          <w:b/>
          <w:bCs/>
          <w:i/>
          <w:iCs/>
          <w:color w:val="1F3863"/>
          <w:sz w:val="36"/>
          <w:szCs w:val="36"/>
          <w:lang w:val="uk-UA"/>
        </w:rPr>
        <w:t>ПЛЕНАРНЕ ЗАСІДАННЯ</w:t>
      </w:r>
    </w:p>
    <w:p w14:paraId="0185698F" w14:textId="79D7E184" w:rsidR="006937B0" w:rsidRPr="00DF226E" w:rsidRDefault="006E281E" w:rsidP="005E7370">
      <w:pPr>
        <w:pStyle w:val="a3"/>
        <w:jc w:val="center"/>
        <w:rPr>
          <w:rFonts w:ascii="Times New Roman"/>
          <w:sz w:val="28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40EAF39" wp14:editId="4264C425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920FD" w14:textId="2D5A5C86" w:rsidR="00433076" w:rsidRDefault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bookmarkStart w:id="3" w:name="_Hlk197963682"/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EC5A040" w14:textId="4D374D70" w:rsidR="006937B0" w:rsidRDefault="006E281E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(15 травня 2025 року)</w:t>
                              </w:r>
                            </w:p>
                            <w:bookmarkEnd w:id="3"/>
                            <w:p w14:paraId="1A59C78F" w14:textId="0BB4752F" w:rsidR="0015256C" w:rsidRPr="00A42017" w:rsidRDefault="0015256C" w:rsidP="00A42017">
                              <w:pPr>
                                <w:spacing w:before="76"/>
                                <w:ind w:left="-1" w:right="3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AF39" id="Group 1" o:spid="_x0000_s1026" style="position:absolute;left:0;text-align:left;margin-left:31.35pt;margin-top:14.05pt;width:551.15pt;height:33.15pt;z-index:25165619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">
                <v:shape id="Graphic 2" o:spid="_x0000_s102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iq8IA&#10;AADaAAAADwAAAGRycy9kb3ducmV2LnhtbESPT4vCMBTE7wt+h/CEva2pPcjSNYoIgp78i7C3R/Pa&#10;1DYvtYm2++03Cwseh5n5DTNfDrYRT+p85VjBdJKAIM6drrhUcDlvPj5B+ICssXFMCn7Iw3Ixeptj&#10;pl3PR3qeQikihH2GCkwIbSalzw1Z9BPXEkevcJ3FEGVXSt1hH+G2kWmSzKTFiuOCwZbWhvL69LAK&#10;ivph1+n1GExd3+i+++7P++Kg1Pt4WH2BCDSEV/i/vdUKUvi7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qKrwgAAANoAAAAPAAAAAAAAAAAAAAAAAJgCAABkcnMvZG93&#10;bnJldi54bWxQSwUGAAAAAAQABAD1AAAAhwMAAAAA&#10;" path="m6999478,l,,,50241,,205994,,356870r,64008l6999478,420878r,-64008l6999478,205994r,-155702l6999478,xe" fillcolor="#fae3d4" stroked="f">
                  <v:path arrowok="t"/>
                </v:shape>
                <v:shape id="Graphic 3" o:spid="_x0000_s102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AusIA&#10;AADaAAAADwAAAGRycy9kb3ducmV2LnhtbESPQYvCMBSE7wv+h/AEb2u6CiLVtCwrBUFFtgpeH82z&#10;Ldu8lCba+u+NIOxxmJlvmHU6mEbcqXO1ZQVf0wgEcWF1zaWC8yn7XIJwHlljY5kUPMhBmow+1hhr&#10;2/Mv3XNfigBhF6OCyvs2ltIVFRl0U9sSB+9qO4M+yK6UusM+wE0jZ1G0kAZrDgsVtvRTUfGX34yC&#10;zTIqF9fMHXeX7GD38/4kZ4+NUpPx8L0C4Wnw/+F3e6sVzOF1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C6wgAAANoAAAAPAAAAAAAAAAAAAAAAAJgCAABkcnMvZG93&#10;bnJldi54bWxQSwUGAAAAAAQABAD1AAAAhwMAAAAA&#10;" path="m,l6781580,e" filled="f" strokeweight=".127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36F920FD" w14:textId="2D5A5C86" w:rsidR="00433076" w:rsidRDefault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bookmarkStart w:id="4" w:name="_Hlk197963682"/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EC5A040" w14:textId="4D374D70" w:rsidR="006937B0" w:rsidRDefault="006E281E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 xml:space="preserve"> (15 травня 2025 року)</w:t>
                        </w:r>
                      </w:p>
                      <w:bookmarkEnd w:id="4"/>
                      <w:p w14:paraId="1A59C78F" w14:textId="0BB4752F" w:rsidR="0015256C" w:rsidRPr="00A42017" w:rsidRDefault="0015256C" w:rsidP="00A42017">
                        <w:pPr>
                          <w:spacing w:before="76"/>
                          <w:ind w:left="-1" w:right="3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4C3BFA" w14:textId="2DF68652" w:rsidR="00826197" w:rsidRDefault="00EA4AB5">
      <w:pPr>
        <w:pStyle w:val="a3"/>
        <w:spacing w:before="101"/>
        <w:rPr>
          <w:rFonts w:ascii="Times New Roman" w:hAnsi="Times New Roman" w:cs="Times New Roman"/>
          <w:color w:val="0000FF"/>
          <w:spacing w:val="-2"/>
          <w:w w:val="105"/>
          <w:sz w:val="24"/>
          <w:szCs w:val="24"/>
        </w:rPr>
      </w:pPr>
      <w:hyperlink r:id="rId8" w:history="1">
        <w:r w:rsidR="00837543" w:rsidRPr="007E69F0">
          <w:rPr>
            <w:rStyle w:val="ae"/>
            <w:rFonts w:ascii="Times New Roman" w:hAnsi="Times New Roman" w:cs="Times New Roman"/>
            <w:spacing w:val="-2"/>
            <w:w w:val="105"/>
            <w:sz w:val="24"/>
            <w:szCs w:val="24"/>
          </w:rPr>
          <w:t>https://teams.microsoft.com/l/meetup-join/19%3ameeting_MzY5NjI4ZTMtNGQwYy00OGU2LTk4ZTQtMmUwMGYwOGY5NTc4%40thread.v2/0?context=%7b%22Tid%22%3a%2233c7147e-9374-4a05-a175-43367185b3f7%22%2c%22Oid%22%3a%22402904dd-961b-4702-b2a4-58f51e08b764%22%7d</w:t>
        </w:r>
      </w:hyperlink>
    </w:p>
    <w:p w14:paraId="315ACD9F" w14:textId="77777777" w:rsidR="00837543" w:rsidRDefault="00837543">
      <w:pPr>
        <w:pStyle w:val="a3"/>
        <w:spacing w:before="101"/>
        <w:rPr>
          <w:rFonts w:ascii="Times New Roman" w:hAnsi="Times New Roman" w:cs="Times New Roman"/>
          <w:color w:val="0000FF"/>
          <w:spacing w:val="-2"/>
          <w:w w:val="105"/>
          <w:sz w:val="24"/>
          <w:szCs w:val="24"/>
        </w:rPr>
      </w:pPr>
    </w:p>
    <w:p w14:paraId="33F6C6D2" w14:textId="77777777" w:rsidR="00837543" w:rsidRDefault="00837543">
      <w:pPr>
        <w:pStyle w:val="a3"/>
        <w:spacing w:before="101"/>
        <w:rPr>
          <w:b/>
        </w:rPr>
      </w:pPr>
    </w:p>
    <w:p w14:paraId="7A046747" w14:textId="77777777" w:rsidR="00912CE0" w:rsidRDefault="00912CE0" w:rsidP="00684F30">
      <w:pPr>
        <w:pStyle w:val="a3"/>
        <w:spacing w:before="101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ВІТАЛЬНЕ СЛОВО</w:t>
      </w:r>
    </w:p>
    <w:p w14:paraId="728C3B70" w14:textId="6BFA1E28" w:rsidR="00684F30" w:rsidRDefault="00127704" w:rsidP="008D208B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Новомлинець Олег Олександрович </w:t>
      </w:r>
      <w:r>
        <w:rPr>
          <w:sz w:val="28"/>
          <w:szCs w:val="28"/>
        </w:rPr>
        <w:t xml:space="preserve">– </w:t>
      </w:r>
      <w:r w:rsidR="00EC5C85">
        <w:rPr>
          <w:sz w:val="28"/>
          <w:szCs w:val="28"/>
        </w:rPr>
        <w:t xml:space="preserve">ректор Національного університету «Чернігівська політехніка» </w:t>
      </w:r>
      <w:r w:rsidR="00EC5C85">
        <w:rPr>
          <w:color w:val="1A1A1A"/>
          <w:sz w:val="28"/>
          <w:szCs w:val="28"/>
        </w:rPr>
        <w:t xml:space="preserve">МОН України, </w:t>
      </w:r>
      <w:r w:rsidR="001D6AE6">
        <w:rPr>
          <w:sz w:val="28"/>
          <w:szCs w:val="28"/>
        </w:rPr>
        <w:t>доктор технічних наук, доцент</w:t>
      </w:r>
    </w:p>
    <w:p w14:paraId="17F69F59" w14:textId="30FFAEA2" w:rsidR="008D208B" w:rsidRDefault="008D208B" w:rsidP="008D208B">
      <w:pPr>
        <w:pStyle w:val="a3"/>
        <w:spacing w:before="101"/>
        <w:ind w:firstLine="567"/>
        <w:jc w:val="both"/>
        <w:rPr>
          <w:color w:val="1A1A1A"/>
          <w:sz w:val="28"/>
          <w:szCs w:val="28"/>
        </w:rPr>
      </w:pPr>
      <w:r w:rsidRPr="008D208B">
        <w:rPr>
          <w:b/>
          <w:sz w:val="28"/>
          <w:szCs w:val="28"/>
        </w:rPr>
        <w:t>Мельник Ольга Євгенівна</w:t>
      </w:r>
      <w:r>
        <w:rPr>
          <w:sz w:val="28"/>
          <w:szCs w:val="28"/>
        </w:rPr>
        <w:t xml:space="preserve"> – проректор з науково-педагогічної роботи та соціального розвитку </w:t>
      </w:r>
      <w:r>
        <w:rPr>
          <w:sz w:val="28"/>
          <w:szCs w:val="28"/>
        </w:rPr>
        <w:t>Національного університету «Чернігівська політехніка»</w:t>
      </w:r>
      <w:r>
        <w:rPr>
          <w:sz w:val="28"/>
          <w:szCs w:val="28"/>
        </w:rPr>
        <w:t>, кандидат філософських наук, доцент</w:t>
      </w:r>
    </w:p>
    <w:p w14:paraId="40366DF6" w14:textId="1E7094F5" w:rsidR="00EC5C85" w:rsidRDefault="00EC5C85" w:rsidP="008D208B">
      <w:pPr>
        <w:pStyle w:val="a3"/>
        <w:spacing w:before="101"/>
        <w:ind w:firstLine="567"/>
        <w:jc w:val="both"/>
        <w:rPr>
          <w:color w:val="1A1A1A"/>
          <w:sz w:val="28"/>
          <w:szCs w:val="28"/>
        </w:rPr>
      </w:pPr>
      <w:r w:rsidRPr="004034A5">
        <w:rPr>
          <w:b/>
          <w:color w:val="1A1A1A"/>
          <w:sz w:val="28"/>
          <w:szCs w:val="28"/>
        </w:rPr>
        <w:t>Забаштанський Максим Миколайович</w:t>
      </w:r>
      <w:r w:rsidRPr="00EC5C85">
        <w:rPr>
          <w:color w:val="1A1A1A"/>
          <w:sz w:val="28"/>
          <w:szCs w:val="28"/>
        </w:rPr>
        <w:t>, директор ННІ природокористування та гуманітарних наук, доктор економічних наук, професор</w:t>
      </w:r>
    </w:p>
    <w:p w14:paraId="5C948F8B" w14:textId="77777777" w:rsidR="00837543" w:rsidRPr="00684F30" w:rsidRDefault="00837543" w:rsidP="00684F30">
      <w:pPr>
        <w:pStyle w:val="a3"/>
        <w:spacing w:before="101"/>
        <w:ind w:firstLine="567"/>
        <w:rPr>
          <w:color w:val="1A1A1A"/>
          <w:sz w:val="28"/>
          <w:szCs w:val="28"/>
        </w:rPr>
      </w:pPr>
    </w:p>
    <w:p w14:paraId="06CE417E" w14:textId="6F23D9C8" w:rsidR="00837543" w:rsidRPr="00CD21C1" w:rsidRDefault="00A94000" w:rsidP="00837543">
      <w:pPr>
        <w:pStyle w:val="Default"/>
        <w:ind w:firstLine="567"/>
        <w:jc w:val="both"/>
        <w:rPr>
          <w:color w:val="1A1A1A"/>
          <w:sz w:val="28"/>
          <w:szCs w:val="28"/>
          <w:lang w:val="uk-UA"/>
        </w:rPr>
      </w:pPr>
      <w:r w:rsidRPr="00A94000">
        <w:rPr>
          <w:b/>
          <w:bCs/>
          <w:sz w:val="28"/>
          <w:szCs w:val="28"/>
          <w:lang w:val="uk-UA"/>
        </w:rPr>
        <w:t xml:space="preserve">Адам Глаз  </w:t>
      </w:r>
      <w:r w:rsidRPr="00A94000">
        <w:rPr>
          <w:sz w:val="28"/>
          <w:szCs w:val="28"/>
          <w:lang w:val="uk-UA"/>
        </w:rPr>
        <w:t>– (</w:t>
      </w:r>
      <w:r w:rsidRPr="00A94000">
        <w:rPr>
          <w:sz w:val="28"/>
          <w:szCs w:val="28"/>
          <w:lang w:val="ru-RU"/>
        </w:rPr>
        <w:t>dr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hab</w:t>
      </w:r>
      <w:r w:rsidRPr="00A94000">
        <w:rPr>
          <w:sz w:val="28"/>
          <w:szCs w:val="28"/>
          <w:lang w:val="uk-UA"/>
        </w:rPr>
        <w:t xml:space="preserve">. </w:t>
      </w:r>
      <w:r w:rsidRPr="00A94000">
        <w:rPr>
          <w:sz w:val="28"/>
          <w:szCs w:val="28"/>
          <w:lang w:val="ru-RU"/>
        </w:rPr>
        <w:t>Adam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G</w:t>
      </w:r>
      <w:r w:rsidRPr="00A94000">
        <w:rPr>
          <w:sz w:val="28"/>
          <w:szCs w:val="28"/>
          <w:lang w:val="uk-UA"/>
        </w:rPr>
        <w:t>ł</w:t>
      </w:r>
      <w:r w:rsidRPr="00A94000">
        <w:rPr>
          <w:sz w:val="28"/>
          <w:szCs w:val="28"/>
          <w:lang w:val="ru-RU"/>
        </w:rPr>
        <w:t>az</w:t>
      </w:r>
      <w:r w:rsidRPr="00A94000">
        <w:rPr>
          <w:sz w:val="28"/>
          <w:szCs w:val="28"/>
          <w:lang w:val="uk-UA"/>
        </w:rPr>
        <w:t xml:space="preserve">), доцент кафедри англійської мови та лінгвістики, інституту лінгвістики та літературознавства, </w:t>
      </w:r>
      <w:r w:rsidRPr="00A94000">
        <w:rPr>
          <w:sz w:val="28"/>
          <w:szCs w:val="28"/>
          <w:lang w:val="ru-RU"/>
        </w:rPr>
        <w:t>Director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of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Doctoral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Studies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in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Literature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and</w:t>
      </w:r>
      <w:r w:rsidRPr="00A94000">
        <w:rPr>
          <w:sz w:val="28"/>
          <w:szCs w:val="28"/>
          <w:lang w:val="uk-UA"/>
        </w:rPr>
        <w:t xml:space="preserve"> </w:t>
      </w:r>
      <w:r w:rsidRPr="00A94000">
        <w:rPr>
          <w:sz w:val="28"/>
          <w:szCs w:val="28"/>
          <w:lang w:val="ru-RU"/>
        </w:rPr>
        <w:t>Linguistics</w:t>
      </w:r>
      <w:r w:rsidR="00DE7ECA">
        <w:rPr>
          <w:color w:val="1A1A1A"/>
          <w:sz w:val="28"/>
          <w:szCs w:val="28"/>
          <w:lang w:val="uk-UA"/>
        </w:rPr>
        <w:t>,</w:t>
      </w:r>
      <w:r w:rsidRPr="00A94000">
        <w:rPr>
          <w:color w:val="1A1A1A"/>
          <w:sz w:val="28"/>
          <w:szCs w:val="28"/>
          <w:lang w:val="uk-UA"/>
        </w:rPr>
        <w:t xml:space="preserve"> </w:t>
      </w:r>
      <w:r w:rsidR="00CD21C1" w:rsidRPr="00CD21C1">
        <w:rPr>
          <w:color w:val="1A1A1A"/>
          <w:sz w:val="28"/>
          <w:szCs w:val="28"/>
          <w:lang w:val="uk-UA"/>
        </w:rPr>
        <w:t>Університет Марії Кюрі-Склодовської (UMCS) (Люблін, Польща)</w:t>
      </w:r>
    </w:p>
    <w:p w14:paraId="3ADEB1D1" w14:textId="77777777" w:rsidR="00646689" w:rsidRPr="0049484C" w:rsidRDefault="00646689" w:rsidP="00646689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Литвин Світлана Володимирівна – </w:t>
      </w:r>
      <w:r>
        <w:rPr>
          <w:sz w:val="28"/>
          <w:szCs w:val="28"/>
        </w:rPr>
        <w:t>к</w:t>
      </w:r>
      <w:r w:rsidRPr="0049484C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педагогічних наук,</w:t>
      </w:r>
      <w:r w:rsidRPr="0049484C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доцент, завідувачка кафедри іноземної філології Національного університету «Чернігівська політехніка»</w:t>
      </w:r>
    </w:p>
    <w:p w14:paraId="53A09F77" w14:textId="77777777" w:rsidR="00F500C6" w:rsidRPr="0049484C" w:rsidRDefault="00F500C6" w:rsidP="00F500C6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Шакун Наталія Валеріївна – </w:t>
      </w:r>
      <w:r>
        <w:rPr>
          <w:sz w:val="28"/>
          <w:szCs w:val="28"/>
        </w:rPr>
        <w:t>к</w:t>
      </w:r>
      <w:r w:rsidRPr="0049484C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філософських наук,</w:t>
      </w:r>
      <w:r w:rsidRPr="0049484C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доцент, завідувачка кафедри філософії і суспільних наук Національного університету «Чернігівська політехніка»</w:t>
      </w:r>
    </w:p>
    <w:p w14:paraId="44985C08" w14:textId="19C1DE1E" w:rsidR="00837543" w:rsidRDefault="00FF6709" w:rsidP="00837543">
      <w:pPr>
        <w:pStyle w:val="a3"/>
        <w:spacing w:before="101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Аніщенко Вікторія Олександрівна</w:t>
      </w:r>
      <w:r w:rsidR="00A94000">
        <w:rPr>
          <w:b/>
          <w:bCs/>
          <w:sz w:val="28"/>
          <w:szCs w:val="28"/>
        </w:rPr>
        <w:t xml:space="preserve"> </w:t>
      </w:r>
      <w:r w:rsidR="00A94000">
        <w:rPr>
          <w:sz w:val="28"/>
          <w:szCs w:val="28"/>
        </w:rPr>
        <w:t xml:space="preserve">– </w:t>
      </w:r>
      <w:r w:rsidR="00B9702F">
        <w:rPr>
          <w:sz w:val="28"/>
          <w:szCs w:val="28"/>
        </w:rPr>
        <w:t>доктор педагогічних наук, професор</w:t>
      </w:r>
      <w:r w:rsidR="00754220">
        <w:rPr>
          <w:sz w:val="28"/>
          <w:szCs w:val="28"/>
        </w:rPr>
        <w:t>, Пенітенціарна академія України</w:t>
      </w:r>
    </w:p>
    <w:p w14:paraId="0072AABE" w14:textId="55F80B26" w:rsidR="00837543" w:rsidRPr="0049484C" w:rsidRDefault="0049484C" w:rsidP="00837543">
      <w:pPr>
        <w:pStyle w:val="a3"/>
        <w:spacing w:before="101"/>
        <w:ind w:firstLine="567"/>
        <w:jc w:val="both"/>
        <w:rPr>
          <w:sz w:val="28"/>
          <w:szCs w:val="28"/>
        </w:rPr>
      </w:pPr>
      <w:r w:rsidRPr="0049484C">
        <w:rPr>
          <w:b/>
          <w:bCs/>
          <w:sz w:val="28"/>
          <w:szCs w:val="28"/>
        </w:rPr>
        <w:t>Астапова-Вязьміна Олена Ігорівна</w:t>
      </w:r>
      <w:r>
        <w:rPr>
          <w:b/>
          <w:bCs/>
          <w:sz w:val="28"/>
          <w:szCs w:val="28"/>
        </w:rPr>
        <w:t xml:space="preserve"> </w:t>
      </w:r>
      <w:r w:rsidR="00AE76A6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1D7AA8">
        <w:rPr>
          <w:sz w:val="28"/>
          <w:szCs w:val="28"/>
        </w:rPr>
        <w:t>к</w:t>
      </w:r>
      <w:r w:rsidRPr="0049484C">
        <w:rPr>
          <w:sz w:val="28"/>
          <w:szCs w:val="28"/>
        </w:rPr>
        <w:t>андидат філософських наук, доцент</w:t>
      </w:r>
      <w:r w:rsidR="0075320C">
        <w:rPr>
          <w:sz w:val="28"/>
          <w:szCs w:val="28"/>
        </w:rPr>
        <w:t>, професор</w:t>
      </w:r>
      <w:r w:rsidRPr="0049484C">
        <w:rPr>
          <w:sz w:val="28"/>
          <w:szCs w:val="28"/>
        </w:rPr>
        <w:t xml:space="preserve"> кафедри філософських і по</w:t>
      </w:r>
      <w:r w:rsidR="009D0B84">
        <w:rPr>
          <w:sz w:val="28"/>
          <w:szCs w:val="28"/>
        </w:rPr>
        <w:t>л</w:t>
      </w:r>
      <w:r w:rsidRPr="0049484C">
        <w:rPr>
          <w:sz w:val="28"/>
          <w:szCs w:val="28"/>
        </w:rPr>
        <w:t>ітичних наук</w:t>
      </w:r>
      <w:r>
        <w:rPr>
          <w:sz w:val="28"/>
          <w:szCs w:val="28"/>
        </w:rPr>
        <w:t xml:space="preserve">, Черкаський державний </w:t>
      </w:r>
      <w:r w:rsidR="001D7AA8">
        <w:rPr>
          <w:sz w:val="28"/>
          <w:szCs w:val="28"/>
        </w:rPr>
        <w:t>технологічний</w:t>
      </w:r>
      <w:r>
        <w:rPr>
          <w:sz w:val="28"/>
          <w:szCs w:val="28"/>
        </w:rPr>
        <w:t xml:space="preserve"> університет</w:t>
      </w:r>
    </w:p>
    <w:p w14:paraId="30E77E57" w14:textId="77777777" w:rsidR="005E7370" w:rsidRPr="00DF226E" w:rsidRDefault="005E7370">
      <w:pPr>
        <w:pStyle w:val="a3"/>
        <w:spacing w:before="101"/>
        <w:rPr>
          <w:b/>
        </w:rPr>
      </w:pPr>
      <w:bookmarkStart w:id="5" w:name="_GoBack"/>
      <w:bookmarkEnd w:id="5"/>
    </w:p>
    <w:p w14:paraId="669D6D36" w14:textId="0F0ADE8C" w:rsidR="009E1859" w:rsidRDefault="009E1859">
      <w:pPr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br w:type="page"/>
      </w:r>
    </w:p>
    <w:p w14:paraId="7AF8AE40" w14:textId="77777777" w:rsidR="009E1859" w:rsidRDefault="009E1859" w:rsidP="009E1859">
      <w:pPr>
        <w:rPr>
          <w:rFonts w:ascii="Times New Roman" w:hAnsi="Times New Roman" w:cs="Times New Roman"/>
          <w:sz w:val="28"/>
        </w:rPr>
      </w:pPr>
    </w:p>
    <w:p w14:paraId="3141C057" w14:textId="77777777" w:rsidR="009E1859" w:rsidRDefault="009E1859" w:rsidP="009E1859">
      <w:pPr>
        <w:rPr>
          <w:rFonts w:ascii="Times New Roman" w:hAnsi="Times New Roman" w:cs="Times New Roman"/>
          <w:sz w:val="28"/>
        </w:rPr>
      </w:pPr>
    </w:p>
    <w:p w14:paraId="2F085190" w14:textId="11B23D3C" w:rsidR="006937B0" w:rsidRPr="009E1859" w:rsidRDefault="009E1859" w:rsidP="009E1859">
      <w:pPr>
        <w:pStyle w:val="a3"/>
        <w:rPr>
          <w:rFonts w:ascii="Times New Roman"/>
          <w:sz w:val="28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7C42FD8A" wp14:editId="31059E61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1573A" w14:textId="46A0D938" w:rsidR="009E1859" w:rsidRDefault="009E1859" w:rsidP="009E185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6BA550AA" w14:textId="6B1AE0DC" w:rsidR="00ED1D2F" w:rsidRDefault="009E1859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3FEC259C" w14:textId="40147009" w:rsidR="009E1859" w:rsidRDefault="009E1859" w:rsidP="009E185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</w:p>
                            <w:p w14:paraId="616BADD5" w14:textId="77777777" w:rsidR="009E1859" w:rsidRPr="00A42017" w:rsidRDefault="009E1859" w:rsidP="009E1859">
                              <w:pPr>
                                <w:spacing w:before="76"/>
                                <w:ind w:left="-1" w:right="3"/>
                                <w:rPr>
                                  <w:b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2FD8A" id="_x0000_s1030" style="position:absolute;margin-left:31.35pt;margin-top:14.05pt;width:551.15pt;height:33.15pt;z-index:25168179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">
                <v:shape id="Graphic 2" o:spid="_x0000_s103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6AsUA&#10;AADbAAAADwAAAGRycy9kb3ducmV2LnhtbESPzWrDMBCE74G8g9hAb4ncQEvjRDYlUGhPaX4o9LZY&#10;a8uxtXItJXbevioUchxm5htmk4+2FVfqfe1YweMiAUFcOF1zpeB0fJu/gPABWWPrmBTcyEOeTScb&#10;TLUbeE/XQ6hEhLBPUYEJoUul9IUhi37hOuLola63GKLsK6l7HCLctnKZJM/SYs1xwWBHW0NFc7hY&#10;BWVzsdvl1z6YpjnTz8f3cNyVn0o9zMbXNYhAY7iH/9vvWsHTC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PoC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3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z/cEA&#10;AADbAAAADwAAAGRycy9kb3ducmV2LnhtbERPy2qDQBTdF/IPww10V8ekIMFklJAgFNpSGgPZXpwb&#10;lTh3xJn6+PvOotDl4bwP+Ww6MdLgWssKNlEMgriyuuVawbUsXnYgnEfW2FkmBQs5yLPV0wFTbSf+&#10;pvHiaxFC2KWooPG+T6V0VUMGXWR74sDd7WDQBzjUUg84hXDTyW0cJ9Jgy6GhwZ5ODVWPy49RcN7F&#10;dXIv3Nf7rfi0H69TKbfLWann9Xzcg/A0+3/xn/tNK0jC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2c/3BAAAA2wAAAA8AAAAAAAAAAAAAAAAAmAIAAGRycy9kb3du&#10;cmV2LnhtbFBLBQYAAAAABAAEAPUAAACGAwAAAAA=&#10;" path="m,l6781580,e" filled="f" strokeweight=".1271mm">
                  <v:path arrowok="t"/>
                </v:shape>
                <v:shape id="Textbox 4" o:spid="_x0000_s103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4031573A" w14:textId="46A0D938" w:rsidR="009E1859" w:rsidRDefault="009E1859" w:rsidP="009E185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6BA550AA" w14:textId="6B1AE0DC" w:rsidR="00ED1D2F" w:rsidRDefault="009E1859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3FEC259C" w14:textId="40147009" w:rsidR="009E1859" w:rsidRDefault="009E1859" w:rsidP="009E185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</w:p>
                      <w:p w14:paraId="616BADD5" w14:textId="77777777" w:rsidR="009E1859" w:rsidRPr="00A42017" w:rsidRDefault="009E1859" w:rsidP="009E1859">
                        <w:pPr>
                          <w:spacing w:before="76"/>
                          <w:ind w:left="-1" w:right="3"/>
                          <w:rPr>
                            <w:b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EE8DC8" w14:textId="77777777" w:rsidR="00C655D9" w:rsidRDefault="00C655D9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4744E237" w14:textId="4BC03EFE" w:rsidR="00D37969" w:rsidRPr="00D37969" w:rsidRDefault="00D37969" w:rsidP="00D37969">
      <w:pPr>
        <w:pStyle w:val="Default"/>
        <w:jc w:val="center"/>
        <w:rPr>
          <w:sz w:val="36"/>
          <w:szCs w:val="36"/>
          <w:lang w:val="ru-RU"/>
        </w:rPr>
      </w:pPr>
      <w:r w:rsidRPr="00D37969">
        <w:rPr>
          <w:b/>
          <w:bCs/>
          <w:i/>
          <w:iCs/>
          <w:color w:val="1F3863"/>
          <w:sz w:val="36"/>
          <w:szCs w:val="36"/>
          <w:lang w:val="ru-RU"/>
        </w:rPr>
        <w:t>ПЛАН РОБОТИ КОНФЕРЕНЦІЇ</w:t>
      </w:r>
    </w:p>
    <w:p w14:paraId="38A7254F" w14:textId="022CEDA3" w:rsidR="00D37969" w:rsidRPr="00D37969" w:rsidRDefault="00D37969" w:rsidP="00D37969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15</w:t>
      </w:r>
      <w:r w:rsidRPr="00D3796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травня</w:t>
      </w:r>
      <w:r w:rsidRPr="00D37969">
        <w:rPr>
          <w:b/>
          <w:bCs/>
          <w:sz w:val="28"/>
          <w:szCs w:val="28"/>
          <w:lang w:val="ru-RU"/>
        </w:rPr>
        <w:t xml:space="preserve"> 2025 р.</w:t>
      </w:r>
    </w:p>
    <w:p w14:paraId="7F4F0C8E" w14:textId="677B2051" w:rsidR="00D37969" w:rsidRDefault="00D37969" w:rsidP="00D37969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15:00</w:t>
      </w:r>
      <w:r w:rsidR="0075764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-</w:t>
      </w:r>
      <w:r w:rsidR="00757644">
        <w:rPr>
          <w:b/>
          <w:bCs/>
          <w:sz w:val="28"/>
          <w:szCs w:val="28"/>
          <w:lang w:val="uk-UA"/>
        </w:rPr>
        <w:t xml:space="preserve"> </w:t>
      </w:r>
      <w:r w:rsidR="00207441">
        <w:rPr>
          <w:b/>
          <w:bCs/>
          <w:sz w:val="28"/>
          <w:szCs w:val="28"/>
          <w:lang w:val="uk-UA"/>
        </w:rPr>
        <w:t>16:00</w:t>
      </w:r>
      <w:r w:rsidRPr="00493B06">
        <w:rPr>
          <w:b/>
          <w:bCs/>
          <w:sz w:val="18"/>
          <w:szCs w:val="18"/>
          <w:lang w:val="ru-RU"/>
        </w:rPr>
        <w:t xml:space="preserve"> </w:t>
      </w:r>
      <w:r w:rsidRPr="00493B06">
        <w:rPr>
          <w:sz w:val="28"/>
          <w:szCs w:val="28"/>
          <w:lang w:val="ru-RU"/>
        </w:rPr>
        <w:t>- Відкриття конференції</w:t>
      </w:r>
      <w:r w:rsidR="00207441">
        <w:rPr>
          <w:sz w:val="28"/>
          <w:szCs w:val="28"/>
          <w:lang w:val="uk-UA"/>
        </w:rPr>
        <w:t>. Пленарне засідання</w:t>
      </w:r>
    </w:p>
    <w:p w14:paraId="1867E240" w14:textId="7093AF0E" w:rsidR="00480397" w:rsidRPr="00207441" w:rsidRDefault="00EA4AB5" w:rsidP="00D37969">
      <w:pPr>
        <w:pStyle w:val="Default"/>
        <w:jc w:val="center"/>
        <w:rPr>
          <w:sz w:val="28"/>
          <w:szCs w:val="28"/>
          <w:lang w:val="uk-UA"/>
        </w:rPr>
      </w:pPr>
      <w:hyperlink r:id="rId9" w:history="1"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https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://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teams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microsoft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com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l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meetup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join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/19%3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ameeting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_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MzY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NjI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ZTMtNGQwYy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00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OGU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LTk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ZTQtMmUwMGYwOGY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NTc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4%40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thread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v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2/0?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context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=%7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Tid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%2233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7147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e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-9374-4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05-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175-43367185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f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7%22%2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c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Oid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%22%3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%22402904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dd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-961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-4702-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2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a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4-58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f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51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e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08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b</w:t>
        </w:r>
        <w:r w:rsidR="00480397" w:rsidRPr="00480397">
          <w:rPr>
            <w:rStyle w:val="ae"/>
            <w:rFonts w:ascii="Times New Roman" w:hAnsi="Times New Roman" w:cs="Times New Roman"/>
            <w:sz w:val="20"/>
            <w:szCs w:val="20"/>
            <w:lang w:val="uk-UA"/>
          </w:rPr>
          <w:t>764%22%7</w:t>
        </w:r>
        <w:r w:rsidR="00480397" w:rsidRPr="00695090">
          <w:rPr>
            <w:rStyle w:val="ae"/>
            <w:rFonts w:ascii="Times New Roman" w:hAnsi="Times New Roman" w:cs="Times New Roman"/>
            <w:sz w:val="20"/>
            <w:szCs w:val="20"/>
          </w:rPr>
          <w:t>d</w:t>
        </w:r>
      </w:hyperlink>
    </w:p>
    <w:p w14:paraId="66160C6D" w14:textId="1775BBA6" w:rsidR="00AE3408" w:rsidRDefault="00D37969" w:rsidP="00395284">
      <w:pPr>
        <w:spacing w:before="13" w:line="249" w:lineRule="auto"/>
        <w:ind w:left="1440" w:right="2859" w:firstLine="68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297469">
        <w:rPr>
          <w:b/>
          <w:bCs/>
          <w:sz w:val="28"/>
          <w:szCs w:val="28"/>
        </w:rPr>
        <w:t>6:00</w:t>
      </w:r>
      <w:r>
        <w:rPr>
          <w:b/>
          <w:bCs/>
          <w:sz w:val="18"/>
          <w:szCs w:val="18"/>
        </w:rPr>
        <w:t xml:space="preserve"> </w:t>
      </w:r>
      <w:r w:rsidR="007576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297469">
        <w:rPr>
          <w:b/>
          <w:bCs/>
          <w:sz w:val="28"/>
          <w:szCs w:val="28"/>
        </w:rPr>
        <w:t>8</w:t>
      </w:r>
      <w:r w:rsidR="00E70BB4">
        <w:rPr>
          <w:b/>
          <w:bCs/>
          <w:sz w:val="28"/>
          <w:szCs w:val="28"/>
        </w:rPr>
        <w:t>:00</w:t>
      </w:r>
      <w:r>
        <w:rPr>
          <w:b/>
          <w:bCs/>
          <w:sz w:val="18"/>
          <w:szCs w:val="18"/>
        </w:rPr>
        <w:t xml:space="preserve"> </w:t>
      </w:r>
      <w:r>
        <w:rPr>
          <w:sz w:val="28"/>
          <w:szCs w:val="28"/>
        </w:rPr>
        <w:t xml:space="preserve">- Робота </w:t>
      </w:r>
      <w:r w:rsidR="00757644">
        <w:rPr>
          <w:sz w:val="28"/>
          <w:szCs w:val="28"/>
        </w:rPr>
        <w:t>в</w:t>
      </w:r>
      <w:r>
        <w:rPr>
          <w:sz w:val="28"/>
          <w:szCs w:val="28"/>
        </w:rPr>
        <w:t xml:space="preserve"> секція</w:t>
      </w:r>
      <w:r w:rsidR="00757644">
        <w:rPr>
          <w:sz w:val="28"/>
          <w:szCs w:val="28"/>
        </w:rPr>
        <w:t>х</w:t>
      </w:r>
    </w:p>
    <w:p w14:paraId="2F74EFFA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3544"/>
        <w:gridCol w:w="1701"/>
        <w:gridCol w:w="3335"/>
      </w:tblGrid>
      <w:tr w:rsidR="00EA34E1" w:rsidRPr="00395284" w14:paraId="5E17A6BF" w14:textId="77777777" w:rsidTr="00A1113C">
        <w:trPr>
          <w:trHeight w:val="647"/>
          <w:jc w:val="center"/>
        </w:trPr>
        <w:tc>
          <w:tcPr>
            <w:tcW w:w="2198" w:type="dxa"/>
          </w:tcPr>
          <w:p w14:paraId="6FE0D8B1" w14:textId="409D42C7" w:rsidR="00EA34E1" w:rsidRPr="00395284" w:rsidRDefault="00EA34E1" w:rsidP="00611F4F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Секція</w:t>
            </w:r>
          </w:p>
        </w:tc>
        <w:tc>
          <w:tcPr>
            <w:tcW w:w="3544" w:type="dxa"/>
          </w:tcPr>
          <w:p w14:paraId="1FE5E721" w14:textId="6F2F2C84" w:rsidR="00EA34E1" w:rsidRPr="00395284" w:rsidRDefault="00234A96" w:rsidP="00A1113C">
            <w:pPr>
              <w:pStyle w:val="TableParagraph"/>
              <w:spacing w:before="18" w:line="247" w:lineRule="auto"/>
              <w:ind w:left="994" w:right="279" w:hanging="3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Модератори</w:t>
            </w:r>
          </w:p>
        </w:tc>
        <w:tc>
          <w:tcPr>
            <w:tcW w:w="1701" w:type="dxa"/>
          </w:tcPr>
          <w:p w14:paraId="51E094F5" w14:textId="02C36DE4" w:rsidR="00EA34E1" w:rsidRPr="00395284" w:rsidRDefault="00EA34E1" w:rsidP="00A1113C">
            <w:pPr>
              <w:pStyle w:val="TableParagraph"/>
              <w:spacing w:before="18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335" w:type="dxa"/>
          </w:tcPr>
          <w:p w14:paraId="2FBF6F25" w14:textId="16D5C2F5" w:rsidR="00EA34E1" w:rsidRPr="00395284" w:rsidRDefault="00EA34E1" w:rsidP="00611F4F">
            <w:pPr>
              <w:pStyle w:val="TableParagraph"/>
              <w:spacing w:before="18"/>
              <w:ind w:lef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Місце проведення</w:t>
            </w:r>
            <w:r w:rsidR="004F25CF" w:rsidRPr="00395284">
              <w:rPr>
                <w:rFonts w:ascii="Times New Roman" w:hAnsi="Times New Roman" w:cs="Times New Roman"/>
                <w:w w:val="105"/>
                <w:sz w:val="20"/>
                <w:szCs w:val="20"/>
              </w:rPr>
              <w:t>/Покликання</w:t>
            </w:r>
          </w:p>
        </w:tc>
      </w:tr>
      <w:tr w:rsidR="00EA34E1" w:rsidRPr="00395284" w14:paraId="1DEDFFF5" w14:textId="77777777" w:rsidTr="00A1113C">
        <w:trPr>
          <w:trHeight w:val="590"/>
          <w:jc w:val="center"/>
        </w:trPr>
        <w:tc>
          <w:tcPr>
            <w:tcW w:w="2198" w:type="dxa"/>
          </w:tcPr>
          <w:p w14:paraId="4C64D217" w14:textId="743B88A0" w:rsidR="00EA34E1" w:rsidRPr="00395284" w:rsidRDefault="00611F4F" w:rsidP="00A314D1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1.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Мова як засіб комунікації в контексті викликів сучасності.</w:t>
            </w:r>
          </w:p>
        </w:tc>
        <w:tc>
          <w:tcPr>
            <w:tcW w:w="3544" w:type="dxa"/>
          </w:tcPr>
          <w:p w14:paraId="70A2F891" w14:textId="7993B683" w:rsidR="006F653A" w:rsidRPr="00395284" w:rsidRDefault="006F653A" w:rsidP="006F653A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Щербак О.М.,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філол. н.,  доцент кафедри іноземної філології НУ «Чернігівська політехніка»</w:t>
            </w:r>
          </w:p>
          <w:p w14:paraId="59BB77C4" w14:textId="0FB25DCC" w:rsidR="008F4E8F" w:rsidRPr="00395284" w:rsidRDefault="00B8406E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ікун Л.В.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філол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. н., доцент</w:t>
            </w:r>
            <w:r w:rsidR="00234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кафедри іноземної філології НУ «Чернігівська політехніка»</w:t>
            </w:r>
          </w:p>
          <w:p w14:paraId="52DC9AFD" w14:textId="6240F3C5" w:rsidR="00EA34E1" w:rsidRPr="00395284" w:rsidRDefault="00EA34E1" w:rsidP="006F653A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5386A" w14:textId="77777777" w:rsidR="00EA34E1" w:rsidRPr="00EE3486" w:rsidRDefault="00A1113C" w:rsidP="00E345C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15.05.2025</w:t>
            </w:r>
          </w:p>
          <w:p w14:paraId="401D47A1" w14:textId="13039371" w:rsidR="00A1113C" w:rsidRPr="0068215D" w:rsidRDefault="005841F4" w:rsidP="00E345C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16:00</w:t>
            </w:r>
          </w:p>
        </w:tc>
        <w:tc>
          <w:tcPr>
            <w:tcW w:w="3335" w:type="dxa"/>
          </w:tcPr>
          <w:p w14:paraId="25DCAD38" w14:textId="6809FA68" w:rsidR="009377A5" w:rsidRPr="0068215D" w:rsidRDefault="00EA4AB5" w:rsidP="00E345CF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8215D" w:rsidRPr="0068215D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https://teams.microsoft.com/l/meetup-join/19%3ameeting_Zjg0MjUxY2UtZjJjMC00YTQxLWJkMWEtZTkwMjBkMjc4OThm%40thread.v2/0?context=%7b%22Tid%22%3a%2233c7147e-9374-4a05-a175-43367185b3f7%22%2c%22Oid%22%3a%22402904dd-961b-4702-b2a4-58f51e08b764%22%7d</w:t>
              </w:r>
            </w:hyperlink>
            <w:r w:rsidR="0068215D" w:rsidRPr="00682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34E1" w:rsidRPr="00395284" w14:paraId="7F33CBF3" w14:textId="77777777" w:rsidTr="00A1113C">
        <w:trPr>
          <w:trHeight w:val="589"/>
          <w:jc w:val="center"/>
        </w:trPr>
        <w:tc>
          <w:tcPr>
            <w:tcW w:w="2198" w:type="dxa"/>
          </w:tcPr>
          <w:p w14:paraId="4E811FD6" w14:textId="170D459F" w:rsidR="00EA34E1" w:rsidRPr="00395284" w:rsidRDefault="00611F4F" w:rsidP="00611F4F">
            <w:pPr>
              <w:pStyle w:val="TableParagraph"/>
              <w:spacing w:before="11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2.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Філософські аспекти комунікації в гуманітарному дискурсі.</w:t>
            </w:r>
          </w:p>
        </w:tc>
        <w:tc>
          <w:tcPr>
            <w:tcW w:w="3544" w:type="dxa"/>
          </w:tcPr>
          <w:p w14:paraId="6357AE79" w14:textId="77777777" w:rsidR="008F4E8F" w:rsidRPr="00395284" w:rsidRDefault="001B2194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Шакун Н.В.,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філос. н., доцент, зав. кафедри філософії і суспільних наук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НУ «Чернігівська політехніка»</w:t>
            </w:r>
          </w:p>
          <w:p w14:paraId="0E3A2F69" w14:textId="743B301B" w:rsidR="008F4E8F" w:rsidRPr="00395284" w:rsidRDefault="001B2194" w:rsidP="00234A96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Киселиця С.В.,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к. філос. н., доцент кафедри філософії і суспільних наук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НУ «Чернігівська політехніка»</w:t>
            </w:r>
          </w:p>
          <w:p w14:paraId="3F4448A9" w14:textId="69397967" w:rsidR="00EA34E1" w:rsidRPr="00395284" w:rsidRDefault="00EA34E1" w:rsidP="001B2194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283CE" w14:textId="77777777" w:rsidR="00EA34E1" w:rsidRPr="00EE3486" w:rsidRDefault="00A1113C" w:rsidP="00E345CF">
            <w:pPr>
              <w:pStyle w:val="TableParagraph"/>
              <w:spacing w:before="83" w:line="256" w:lineRule="auto"/>
              <w:ind w:left="499" w:right="264" w:hanging="425"/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15.05.2025</w:t>
            </w:r>
          </w:p>
          <w:p w14:paraId="39A458AE" w14:textId="3140D05B" w:rsidR="00A1113C" w:rsidRPr="00395284" w:rsidRDefault="005841F4" w:rsidP="00E345CF">
            <w:pPr>
              <w:pStyle w:val="TableParagraph"/>
              <w:spacing w:before="83" w:line="256" w:lineRule="auto"/>
              <w:ind w:left="499" w:right="264" w:hanging="42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16:00</w:t>
            </w:r>
          </w:p>
        </w:tc>
        <w:tc>
          <w:tcPr>
            <w:tcW w:w="3335" w:type="dxa"/>
          </w:tcPr>
          <w:p w14:paraId="70EAEA84" w14:textId="43491EFE" w:rsidR="00EA34E1" w:rsidRPr="00395284" w:rsidRDefault="00EA4AB5" w:rsidP="00E345C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215D" w:rsidRPr="00695090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https://teams.microsoft.com/l/meetup-join/19%3ameeting_MzY5NjI4ZTMtNGQwYy00OGU2LTk4ZTQtMmUwMGYwOGY5NTc4%40thread.v2/0?context=%7b%22Tid%22%3a%2233c7147e-9374-4a05-a175-43367185b3f7%22%2c%22Oid%22%3a%22402904dd-961b-4702-b2a4-58f51e08b764%22%7d</w:t>
              </w:r>
            </w:hyperlink>
            <w:r w:rsidR="00682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34E1" w:rsidRPr="00395284" w14:paraId="0D2EB594" w14:textId="77777777" w:rsidTr="00A1113C">
        <w:trPr>
          <w:trHeight w:val="590"/>
          <w:jc w:val="center"/>
        </w:trPr>
        <w:tc>
          <w:tcPr>
            <w:tcW w:w="2198" w:type="dxa"/>
          </w:tcPr>
          <w:p w14:paraId="01242F2E" w14:textId="086E846D" w:rsidR="00EA34E1" w:rsidRPr="00395284" w:rsidRDefault="00611F4F" w:rsidP="00611F4F">
            <w:pPr>
              <w:pStyle w:val="TableParagraph"/>
              <w:spacing w:before="11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95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Секція 3.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Міжкультурна комунікація в глобалізованому світі.</w:t>
            </w:r>
          </w:p>
        </w:tc>
        <w:tc>
          <w:tcPr>
            <w:tcW w:w="3544" w:type="dxa"/>
          </w:tcPr>
          <w:p w14:paraId="4F090D1A" w14:textId="1A43A07F" w:rsidR="001B2194" w:rsidRPr="00395284" w:rsidRDefault="001B2194" w:rsidP="00234A96">
            <w:pPr>
              <w:pStyle w:val="TableParagraph"/>
              <w:spacing w:before="145"/>
              <w:ind w:left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Лось О.В.,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філол.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E8F" w:rsidRPr="00395284">
              <w:rPr>
                <w:rFonts w:ascii="Times New Roman" w:hAnsi="Times New Roman" w:cs="Times New Roman"/>
                <w:sz w:val="20"/>
                <w:szCs w:val="20"/>
              </w:rPr>
              <w:t>н., доцент кафедри іноземної філології НУ «Чернігівська політехніка»</w:t>
            </w:r>
          </w:p>
          <w:p w14:paraId="64329B9A" w14:textId="2F70E222" w:rsidR="00EA34E1" w:rsidRPr="00395284" w:rsidRDefault="008F4E8F" w:rsidP="00234A96">
            <w:pPr>
              <w:ind w:left="2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Ніколаєнко О.В.,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  <w:r w:rsidR="00757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  <w:r w:rsidR="00437D0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95284">
              <w:rPr>
                <w:rFonts w:ascii="Times New Roman" w:hAnsi="Times New Roman" w:cs="Times New Roman"/>
                <w:sz w:val="20"/>
                <w:szCs w:val="20"/>
              </w:rPr>
              <w:t xml:space="preserve"> кафедри іноземної філології НУ «Чернігівська політехніка»</w:t>
            </w:r>
          </w:p>
        </w:tc>
        <w:tc>
          <w:tcPr>
            <w:tcW w:w="1701" w:type="dxa"/>
          </w:tcPr>
          <w:p w14:paraId="637443C5" w14:textId="77777777" w:rsidR="00EA34E1" w:rsidRPr="00EE3486" w:rsidRDefault="00A1113C" w:rsidP="00E34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15.05.2025</w:t>
            </w:r>
          </w:p>
          <w:p w14:paraId="04883D04" w14:textId="7B24FF91" w:rsidR="00A1113C" w:rsidRPr="00395284" w:rsidRDefault="005841F4" w:rsidP="00E3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bookmarkStart w:id="6" w:name="_Hlk197968536"/>
        <w:tc>
          <w:tcPr>
            <w:tcW w:w="3335" w:type="dxa"/>
          </w:tcPr>
          <w:p w14:paraId="799967C4" w14:textId="4174283F" w:rsidR="00EA34E1" w:rsidRPr="00395284" w:rsidRDefault="006C556E" w:rsidP="00E345CF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6C556E">
              <w:rPr>
                <w:rFonts w:ascii="Times New Roman" w:hAnsi="Times New Roman" w:cs="Times New Roman"/>
                <w:sz w:val="20"/>
                <w:szCs w:val="20"/>
              </w:rPr>
              <w:instrText>https://teams.microsoft.com/l/meetup-join/19%3ameeting_MTFhYTFjMGUtOWQ3OS00MjdlLTk0YjMtNThjMDYxYmUyYzdh%40thread.v2/0?context=%7b%22Tid%22%3a%2233c7147e-9374-4a05-a175-43367185b3f7%22%2c%22Oid%22%3a%22402904dd-961b-4702-b2a4-58f51e08b764%22%7d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5090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https://teams.microsoft.com/l/meetup-join/19%3ameeting_MTFhYTFjMGUtOWQ3OS00MjdlLTk0YjMtNThjMDYxYmUyYzdh%40thread.v2/0?context=%7b%22Tid%22%3a%2233c7147e-9374-4a05-a175-43367185b3f7%22%2c%22Oid%22%3a%22402904dd-961b-4702-b2a4-58f51e08b764%22%7d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6"/>
          </w:p>
        </w:tc>
      </w:tr>
    </w:tbl>
    <w:p w14:paraId="5A5C756A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25B5237" w14:textId="77777777" w:rsidR="00FB0C56" w:rsidRDefault="00FB0C56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740CE432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80A709F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2CEFDB2A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071DFBF2" w14:textId="77777777" w:rsidR="006F653A" w:rsidRDefault="006F653A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B5ADACD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22A6F359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4928574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7951D9BE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3CBF8E4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DF9CA57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1111FF46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5836B963" w14:textId="77777777" w:rsidR="00AE3408" w:rsidRDefault="00AE3408" w:rsidP="00503B32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p w14:paraId="3FBB8591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17FFE3F2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4ED86D57" w14:textId="77777777" w:rsidR="00FB0C56" w:rsidRDefault="00FB0C56" w:rsidP="00FB0C56">
      <w:pPr>
        <w:rPr>
          <w:rFonts w:ascii="Times New Roman" w:hAnsi="Times New Roman" w:cs="Times New Roman"/>
          <w:sz w:val="24"/>
          <w:szCs w:val="24"/>
        </w:rPr>
      </w:pPr>
    </w:p>
    <w:p w14:paraId="465DCAD0" w14:textId="77777777" w:rsidR="00C32E54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394CAD2F" w14:textId="77777777" w:rsidR="00C32E54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0D3D9914" w14:textId="77777777" w:rsidR="00C32E54" w:rsidRPr="00DF226E" w:rsidRDefault="00C32E54" w:rsidP="00FB0C56">
      <w:pPr>
        <w:rPr>
          <w:rFonts w:ascii="Times New Roman" w:hAnsi="Times New Roman" w:cs="Times New Roman"/>
          <w:sz w:val="24"/>
          <w:szCs w:val="24"/>
        </w:rPr>
      </w:pPr>
    </w:p>
    <w:p w14:paraId="5FE785CF" w14:textId="77777777" w:rsidR="00FB0C56" w:rsidRPr="00DF226E" w:rsidRDefault="00FB0C56" w:rsidP="00FB0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00542EB" wp14:editId="74E520B6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6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6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F9FD2" w14:textId="77777777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542EB" id="_x0000_s1034" style="position:absolute;margin-left:31.35pt;margin-top:14.05pt;width:551.15pt;height:33.15pt;z-index:25165875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8Wpl2X0DAACkCwAADgAAAAAAAAAAAAAAAAAuAgAAZHJzL2Uy&#10;b0RvYy54bWxQSwECLQAUAAYACAAAACEA4rwW8eAAAAAJAQAADwAAAAAAAAAAAAAAAADXBQAAZHJz&#10;L2Rvd25yZXYueG1sUEsFBgAAAAAEAAQA8wAAAOQGAAAAAA==&#10;">
                <v:shape id="Graphic 2" o:spid="_x0000_s103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HVcQA&#10;AADbAAAADwAAAGRycy9kb3ducmV2LnhtbESPT2vCQBTE74LfYXlCb2ajgpTUVUQQ2pP1D4XeHtmX&#10;bJrs25hdTfrtu4LQ4zAzv2FWm8E24k6drxwrmCUpCOLc6YpLBZfzfvoKwgdkjY1jUvBLHjbr8WiF&#10;mXY9H+l+CqWIEPYZKjAhtJmUPjdk0SeuJY5e4TqLIcqulLrDPsJtI+dpupQWK44LBlvaGcrr080q&#10;KOqb3c2/jsHU9Q9dP77786H4VOplMmzfQAQawn/42X7XCpYLeHy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MB1X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3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1/sMA&#10;AADbAAAADwAAAGRycy9kb3ducmV2LnhtbESP3YrCMBSE7wXfIRzBO011pUg1iiiFBV0Wf8DbQ3Ns&#10;i81JaaKtb2+Ehb0cZuYbZrnuTCWe1LjSsoLJOAJBnFldcq7gck5HcxDOI2usLJOCFzlYr/q9JSba&#10;tnyk58nnIkDYJaig8L5OpHRZQQbd2NbEwbvZxqAPssmlbrANcFPJaRTF0mDJYaHAmrYFZffTwyjY&#10;zaM8vqXud39Nf+zhqz3L6Wun1HDQbRYgPHX+P/zX/tYK4hl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1/sMAAADbAAAADwAAAAAAAAAAAAAAAACYAgAAZHJzL2Rv&#10;d25yZXYueG1sUEsFBgAAAAAEAAQA9QAAAIgDAAAAAA==&#10;" path="m,l6781580,e" filled="f" strokeweight=".1271mm">
                  <v:path arrowok="t"/>
                </v:shape>
                <v:shape id="Textbox 4" o:spid="_x0000_s103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1AF9FD2" w14:textId="77777777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1524E32D" wp14:editId="432BEEF8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6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6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39152" w14:textId="1870243E" w:rsidR="00FB0C56" w:rsidRPr="00EF613B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59402123" w14:textId="2D4ECAF4" w:rsidR="00ED1D2F" w:rsidRDefault="00FB0C5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4CBAB774" w14:textId="0C442512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4E32D" id="_x0000_s1038" style="position:absolute;margin-left:31.35pt;margin-top:14.05pt;width:551.15pt;height:33.15pt;z-index:25166182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o3pEiX0DAACkCwAADgAAAAAAAAAAAAAAAAAuAgAAZHJzL2Uy&#10;b0RvYy54bWxQSwECLQAUAAYACAAAACEA4rwW8eAAAAAJAQAADwAAAAAAAAAAAAAAAADXBQAAZHJz&#10;L2Rvd25yZXYueG1sUEsFBgAAAAAEAAQA8wAAAOQGAAAAAA==&#10;">
                <v:shape id="Graphic 2" o:spid="_x0000_s103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BVsQA&#10;AADbAAAADwAAAGRycy9kb3ducmV2LnhtbESPT4vCMBTE74LfITzBm6Z6cKVrFBGE3ZPrHxb29mhe&#10;m26bl9pE2/32G0HwOMzMb5jVpre1uFPrS8cKZtMEBHHmdMmFgst5P1mC8AFZY+2YFPyRh816OFhh&#10;ql3HR7qfQiEihH2KCkwITSqlzwxZ9FPXEEcvd63FEGVbSN1iF+G2lvMkWUiLJccFgw3tDGXV6WYV&#10;5NXN7ubfx2Cq6peunz/d+ZB/KTUe9dt3EIH68Ao/2x9aweINH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AVb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4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/+8EA&#10;AADbAAAADwAAAGRycy9kb3ducmV2LnhtbERPy2qDQBTdF/IPww10V8ekIMFklJAgFNpSGgPZXpwb&#10;lTh3xJn6+PvOotDl4bwP+Ww6MdLgWssKNlEMgriyuuVawbUsXnYgnEfW2FkmBQs5yLPV0wFTbSf+&#10;pvHiaxFC2KWooPG+T6V0VUMGXWR74sDd7WDQBzjUUg84hXDTyW0cJ9Jgy6GhwZ5ODVWPy49RcN7F&#10;dXIv3Nf7rfi0H69TKbfLWann9Xzcg/A0+3/xn/tNK0jC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f/vBAAAA2wAAAA8AAAAAAAAAAAAAAAAAmAIAAGRycy9kb3du&#10;cmV2LnhtbFBLBQYAAAAABAAEAPUAAACGAwAAAAA=&#10;" path="m,l6781580,e" filled="f" strokeweight=".1271mm">
                  <v:path arrowok="t"/>
                </v:shape>
                <v:shape id="Textbox 4" o:spid="_x0000_s104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1F139152" w14:textId="1870243E" w:rsidR="00FB0C56" w:rsidRPr="00EF613B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59402123" w14:textId="2D4ECAF4" w:rsidR="00ED1D2F" w:rsidRDefault="00FB0C5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4CBAB774" w14:textId="0C442512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77B6DB9" wp14:editId="252D0C94">
                <wp:simplePos x="0" y="0"/>
                <wp:positionH relativeFrom="page">
                  <wp:posOffset>359410</wp:posOffset>
                </wp:positionH>
                <wp:positionV relativeFrom="page">
                  <wp:posOffset>177165</wp:posOffset>
                </wp:positionV>
                <wp:extent cx="6999605" cy="421005"/>
                <wp:effectExtent l="0" t="0" r="0" b="0"/>
                <wp:wrapNone/>
                <wp:docPr id="7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7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D3D06" w14:textId="77777777" w:rsidR="00FB0C56" w:rsidRPr="0043307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755AD29D" w14:textId="77777777" w:rsidR="00FB0C56" w:rsidRDefault="00FB0C56" w:rsidP="00FB0C5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B6DB9" id="_x0000_s1042" style="position:absolute;margin-left:28.3pt;margin-top:13.95pt;width:551.15pt;height:33.15pt;z-index:25165568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">
                <v:shape id="Graphic 2" o:spid="_x0000_s104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qZMQA&#10;AADbAAAADwAAAGRycy9kb3ducmV2LnhtbESPzWrDMBCE74W+g9hAb7XsHNriRjEhUEhOaX4I5LZY&#10;a8u1tXIsJXbfvioUehxm5htmUUy2E3cafONYQZakIIhLpxuuFZyOH89vIHxA1tg5JgXf5KFYPj4s&#10;MNdu5D3dD6EWEcI+RwUmhD6X0peGLPrE9cTRq9xgMUQ51FIPOEa47eQ8TV+kxYbjgsGe1obK9nCz&#10;Cqr2Ztfz8z6Ytv2i6/YyHnfVp1JPs2n1DiLQFP7Df+2NVvCa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qm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4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ezMQA&#10;AADbAAAADwAAAGRycy9kb3ducmV2LnhtbESPQWuDQBSE74H+h+UVekvWWkjEZCOlIhTaEqKFXh/u&#10;i0rct+Juo/n33UIgx2FmvmF22Wx6caHRdZYVPK8iEMS11R03Cr6rYpmAcB5ZY2+ZFFzJQbZ/WOww&#10;1XbiI11K34gAYZeigtb7IZXS1S0ZdCs7EAfvZEeDPsixkXrEKcBNL+MoWkuDHYeFFgd6a6k+l79G&#10;QZ5EzfpUuMPHT/FlP1+mSsbXXKmnx/l1C8LT7O/hW/tdK9jE8P8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3szEAAAA2wAAAA8AAAAAAAAAAAAAAAAAmAIAAGRycy9k&#10;b3ducmV2LnhtbFBLBQYAAAAABAAEAPUAAACJAwAAAAA=&#10;" path="m,l6781580,e" filled="f" strokeweight=".1271mm">
                  <v:path arrowok="t"/>
                </v:shape>
                <v:shape id="Textbox 4" o:spid="_x0000_s104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113D3D06" w14:textId="77777777" w:rsidR="00FB0C56" w:rsidRPr="0043307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755AD29D" w14:textId="77777777" w:rsidR="00FB0C56" w:rsidRDefault="00FB0C56" w:rsidP="00FB0C5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DB14F0" w14:textId="77777777" w:rsidR="001C1677" w:rsidRDefault="001C1677" w:rsidP="00FB0C56">
      <w:pPr>
        <w:pStyle w:val="a5"/>
        <w:ind w:left="0"/>
      </w:pPr>
      <w:bookmarkStart w:id="7" w:name="_Hlk197968416"/>
      <w:bookmarkStart w:id="8" w:name="_Hlk197968192"/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10"/>
        </w:rPr>
        <w:t>1</w:t>
      </w:r>
    </w:p>
    <w:p w14:paraId="13BF304E" w14:textId="77777777" w:rsidR="001C1677" w:rsidRDefault="001C1677" w:rsidP="001C1677">
      <w:pPr>
        <w:spacing w:before="203"/>
        <w:ind w:left="414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B01064">
        <w:rPr>
          <w:rFonts w:asciiTheme="minorHAnsi" w:hAnsiTheme="minorHAnsi" w:cstheme="minorHAnsi"/>
          <w:b/>
          <w:sz w:val="24"/>
          <w:szCs w:val="24"/>
        </w:rPr>
        <w:t>Мова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як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засіб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комунікації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в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контексті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z w:val="24"/>
          <w:szCs w:val="24"/>
        </w:rPr>
        <w:t>викликів</w:t>
      </w:r>
      <w:r w:rsidRPr="00B01064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B01064">
        <w:rPr>
          <w:rFonts w:asciiTheme="minorHAnsi" w:hAnsiTheme="minorHAnsi" w:cstheme="minorHAnsi"/>
          <w:b/>
          <w:spacing w:val="-2"/>
          <w:sz w:val="24"/>
          <w:szCs w:val="24"/>
        </w:rPr>
        <w:t>сучасності</w:t>
      </w:r>
    </w:p>
    <w:p w14:paraId="0805CEDA" w14:textId="77777777" w:rsidR="00A3118B" w:rsidRPr="00B01064" w:rsidRDefault="00A3118B" w:rsidP="001C1677">
      <w:pPr>
        <w:spacing w:before="203"/>
        <w:ind w:left="414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A3118B" w:rsidRPr="00DF226E" w14:paraId="3461B778" w14:textId="77777777" w:rsidTr="00A14182">
        <w:tc>
          <w:tcPr>
            <w:tcW w:w="1862" w:type="dxa"/>
          </w:tcPr>
          <w:p w14:paraId="5D0EC254" w14:textId="77777777" w:rsidR="00A3118B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7E729375" w14:textId="2203C24B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Щербак О.М.,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5D6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 н., доцент кафедри іноземної філології НУ «Чернігівська політехніка»</w:t>
            </w:r>
          </w:p>
          <w:p w14:paraId="6F6943FA" w14:textId="05418E18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Пікун Л.В., 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5D6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філол.н., доцент каф. іноземної філології НУ «Чернігівська політехніка»</w:t>
            </w:r>
          </w:p>
        </w:tc>
      </w:tr>
      <w:tr w:rsidR="00A3118B" w:rsidRPr="00DF226E" w14:paraId="57CF7877" w14:textId="77777777" w:rsidTr="00A14182">
        <w:tc>
          <w:tcPr>
            <w:tcW w:w="1862" w:type="dxa"/>
          </w:tcPr>
          <w:p w14:paraId="23C854EE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576EFC3C" w14:textId="77777777" w:rsidR="00A3118B" w:rsidRPr="00DF226E" w:rsidRDefault="00A3118B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A3118B" w:rsidRPr="00DF226E" w14:paraId="6B499E27" w14:textId="77777777" w:rsidTr="00A14182">
        <w:tc>
          <w:tcPr>
            <w:tcW w:w="1862" w:type="dxa"/>
          </w:tcPr>
          <w:p w14:paraId="4D4D51EF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A4D1C76" w14:textId="240BC463" w:rsidR="00A3118B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https://teams.microsoft.com/l/meetup-join/19%3ameeting_Zjg0MjUxY2UtZjJjMC00YTQxLWJkMWEtZTkwMjBkMjc4OThm%40thread.v2/0?context=%7b%22Tid%22%3a%2233c7147e-9374-4a05-a175-43367185b3f7%22%2c%22Oid%22%3a%22402904dd-961b-4702-b2a4-58f51e08b764%22%7d</w:t>
            </w:r>
          </w:p>
        </w:tc>
      </w:tr>
      <w:bookmarkEnd w:id="7"/>
    </w:tbl>
    <w:p w14:paraId="7E30FEB7" w14:textId="687D8B78" w:rsidR="00EF613B" w:rsidRPr="00500806" w:rsidRDefault="00EF613B" w:rsidP="00A3118B">
      <w:pPr>
        <w:spacing w:before="13" w:line="249" w:lineRule="auto"/>
        <w:ind w:right="2859"/>
        <w:rPr>
          <w:rFonts w:ascii="Times New Roman" w:hAnsi="Times New Roman" w:cs="Times New Roman"/>
          <w:b/>
          <w:sz w:val="24"/>
          <w:szCs w:val="24"/>
        </w:rPr>
      </w:pPr>
    </w:p>
    <w:bookmarkEnd w:id="8"/>
    <w:p w14:paraId="5DD05245" w14:textId="77777777" w:rsidR="006937B0" w:rsidRPr="00DF226E" w:rsidRDefault="006937B0">
      <w:pPr>
        <w:pStyle w:val="a3"/>
        <w:spacing w:before="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6937B0" w:rsidRPr="00DF226E" w14:paraId="6BB46A28" w14:textId="77777777" w:rsidTr="00500806">
        <w:trPr>
          <w:trHeight w:val="647"/>
          <w:jc w:val="center"/>
        </w:trPr>
        <w:tc>
          <w:tcPr>
            <w:tcW w:w="533" w:type="dxa"/>
          </w:tcPr>
          <w:p w14:paraId="1BF10207" w14:textId="77777777" w:rsidR="006937B0" w:rsidRPr="00DF226E" w:rsidRDefault="006E281E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7966087"/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07E77BAC" w14:textId="3416DDD6" w:rsidR="006937B0" w:rsidRPr="00DF226E" w:rsidRDefault="006E281E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  <w:r w:rsidR="003D6F51"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доповідача</w:t>
            </w:r>
          </w:p>
        </w:tc>
        <w:tc>
          <w:tcPr>
            <w:tcW w:w="3264" w:type="dxa"/>
          </w:tcPr>
          <w:p w14:paraId="568020A4" w14:textId="2CA029C5" w:rsidR="006937B0" w:rsidRPr="00DF226E" w:rsidRDefault="006E281E" w:rsidP="00500806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31C1" w:rsidRPr="00DF226E">
              <w:rPr>
                <w:rFonts w:ascii="Times New Roman" w:hAnsi="Times New Roman" w:cs="Times New Roman"/>
                <w:sz w:val="24"/>
                <w:szCs w:val="24"/>
              </w:rPr>
              <w:t>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</w:t>
            </w:r>
            <w:r w:rsidR="008831C1"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и/організації</w:t>
            </w:r>
          </w:p>
        </w:tc>
        <w:tc>
          <w:tcPr>
            <w:tcW w:w="3970" w:type="dxa"/>
          </w:tcPr>
          <w:p w14:paraId="0C712566" w14:textId="77777777" w:rsidR="006937B0" w:rsidRPr="00DF226E" w:rsidRDefault="006E281E" w:rsidP="00500806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6937B0" w:rsidRPr="00DF226E" w14:paraId="5797C966" w14:textId="77777777" w:rsidTr="00500806">
        <w:trPr>
          <w:trHeight w:val="590"/>
          <w:jc w:val="center"/>
        </w:trPr>
        <w:tc>
          <w:tcPr>
            <w:tcW w:w="533" w:type="dxa"/>
          </w:tcPr>
          <w:p w14:paraId="035971E7" w14:textId="6F05D715" w:rsidR="006937B0" w:rsidRPr="00DF226E" w:rsidRDefault="0086286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197357A7" w14:textId="3EF4CFD6" w:rsidR="006937B0" w:rsidRPr="00DF226E" w:rsidRDefault="004E407C" w:rsidP="0047478B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Адам Глаз </w:t>
            </w:r>
            <w:bookmarkStart w:id="10" w:name="_Hlk197964684"/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(dr hab. Adam Głaz), доцент кафедри англійської мови та лінгвістики</w:t>
            </w:r>
            <w:r w:rsidR="004F2094" w:rsidRPr="004F2094">
              <w:t xml:space="preserve">,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 xml:space="preserve">нституту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 xml:space="preserve">інгвістики та </w:t>
            </w:r>
            <w:r w:rsidR="004F20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2094" w:rsidRPr="004F2094">
              <w:rPr>
                <w:rFonts w:ascii="Times New Roman" w:hAnsi="Times New Roman" w:cs="Times New Roman"/>
                <w:sz w:val="24"/>
                <w:szCs w:val="24"/>
              </w:rPr>
              <w:t>ітературознавства</w:t>
            </w:r>
            <w:r w:rsidR="005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0"/>
          </w:p>
        </w:tc>
        <w:tc>
          <w:tcPr>
            <w:tcW w:w="3264" w:type="dxa"/>
          </w:tcPr>
          <w:p w14:paraId="48D27C69" w14:textId="12F8C651" w:rsidR="00E4520B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Університе</w:t>
            </w:r>
            <w:r w:rsidR="008D0982"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594D5F67" w14:textId="77777777" w:rsidR="00E4520B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Марії Кюрі-Склодовської (UMCS) </w:t>
            </w:r>
          </w:p>
          <w:p w14:paraId="78F66600" w14:textId="51B17CD1" w:rsidR="006937B0" w:rsidRPr="00DF226E" w:rsidRDefault="00E4520B" w:rsidP="0050080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(Люблін, Польща)</w:t>
            </w:r>
          </w:p>
        </w:tc>
        <w:tc>
          <w:tcPr>
            <w:tcW w:w="3970" w:type="dxa"/>
          </w:tcPr>
          <w:p w14:paraId="4E498F32" w14:textId="77777777" w:rsidR="006937B0" w:rsidRDefault="00761EA9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ШТУЧНИЙ ІНТЕЛЕКТ ЯК ВИКЛИК ДЛЯ МІЖКУЛЬТУРНОЇ КОМУНІКАЦІЇ</w:t>
            </w:r>
          </w:p>
          <w:p w14:paraId="6D036079" w14:textId="77777777" w:rsidR="003F17A8" w:rsidRDefault="003F17A8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0104" w14:textId="3B25F99D" w:rsidR="003F17A8" w:rsidRPr="00DF226E" w:rsidRDefault="003F17A8" w:rsidP="00500806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B0" w:rsidRPr="00DF226E" w14:paraId="53C05F00" w14:textId="77777777" w:rsidTr="00500806">
        <w:trPr>
          <w:trHeight w:val="590"/>
          <w:jc w:val="center"/>
        </w:trPr>
        <w:tc>
          <w:tcPr>
            <w:tcW w:w="533" w:type="dxa"/>
          </w:tcPr>
          <w:p w14:paraId="1B766B48" w14:textId="4E193DC2" w:rsidR="006937B0" w:rsidRPr="00DF226E" w:rsidRDefault="0086286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700896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28FE7057" w14:textId="70F788FD" w:rsidR="006937B0" w:rsidRPr="00DF226E" w:rsidRDefault="003600DE" w:rsidP="00B13F2C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Литвин С.В., завідувачка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 w:rsidRPr="00DF22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філології,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к.пед.н.,</w:t>
            </w:r>
            <w:r w:rsidRPr="00DF22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доцент</w:t>
            </w:r>
          </w:p>
        </w:tc>
        <w:tc>
          <w:tcPr>
            <w:tcW w:w="3264" w:type="dxa"/>
          </w:tcPr>
          <w:p w14:paraId="44288283" w14:textId="682C885C" w:rsidR="006937B0" w:rsidRPr="00DF226E" w:rsidRDefault="00D04F7A" w:rsidP="00D0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«Чернігівська політехніка»</w:t>
            </w:r>
          </w:p>
        </w:tc>
        <w:tc>
          <w:tcPr>
            <w:tcW w:w="3970" w:type="dxa"/>
          </w:tcPr>
          <w:p w14:paraId="30700018" w14:textId="229A7F5E" w:rsidR="006937B0" w:rsidRPr="00DF226E" w:rsidRDefault="00424D32" w:rsidP="00500806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ЛІНГВОСЕМІОТИЧНІ ОСОБЛИВОСТІ АНГЛІЙСЬКИХ АРТІОНІМІВ</w:t>
            </w:r>
          </w:p>
        </w:tc>
      </w:tr>
      <w:tr w:rsidR="00C13591" w:rsidRPr="00DF226E" w14:paraId="576A81B3" w14:textId="77777777" w:rsidTr="00500806">
        <w:trPr>
          <w:trHeight w:val="590"/>
          <w:jc w:val="center"/>
        </w:trPr>
        <w:tc>
          <w:tcPr>
            <w:tcW w:w="533" w:type="dxa"/>
          </w:tcPr>
          <w:p w14:paraId="63917F35" w14:textId="39632281" w:rsidR="00C13591" w:rsidRPr="00DF226E" w:rsidRDefault="0086286C" w:rsidP="00C1359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5FC9F9C8" w14:textId="74CBD0B9" w:rsidR="00C13591" w:rsidRPr="00DF226E" w:rsidRDefault="00C13591" w:rsidP="00C1359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Верчик А.А., </w:t>
            </w:r>
            <w:r w:rsidRPr="007163AF">
              <w:rPr>
                <w:rFonts w:ascii="Times New Roman" w:hAnsi="Times New Roman" w:cs="Times New Roman"/>
                <w:sz w:val="24"/>
                <w:szCs w:val="24"/>
              </w:rPr>
              <w:t>здобувач другого (магістерського) рівня вищої освіти (1 курс) спеціальність 014 "Середня освіта"</w:t>
            </w:r>
          </w:p>
        </w:tc>
        <w:tc>
          <w:tcPr>
            <w:tcW w:w="3264" w:type="dxa"/>
          </w:tcPr>
          <w:p w14:paraId="62804C37" w14:textId="4A135014" w:rsidR="00C13591" w:rsidRPr="00DF226E" w:rsidRDefault="00C13591" w:rsidP="00C1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6EF8BCA9" w14:textId="61F3E74E" w:rsidR="00C13591" w:rsidRPr="00DF226E" w:rsidRDefault="00C13591" w:rsidP="00C13591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43">
              <w:rPr>
                <w:rFonts w:ascii="Times New Roman" w:hAnsi="Times New Roman" w:cs="Times New Roman"/>
                <w:sz w:val="24"/>
                <w:szCs w:val="24"/>
              </w:rPr>
              <w:t>ПРИЙОМИ ВИВЧЕННЯ ЦИКЛУ РОМАНІВ "ХРОНІКИ НАРНІЇ" К.С.ЛЬЮЇСА В ЗАКЛАДАХ ОСВІТИ</w:t>
            </w:r>
          </w:p>
        </w:tc>
      </w:tr>
      <w:tr w:rsidR="000523D1" w:rsidRPr="00DF226E" w14:paraId="7717067A" w14:textId="77777777" w:rsidTr="00500806">
        <w:trPr>
          <w:trHeight w:val="590"/>
          <w:jc w:val="center"/>
        </w:trPr>
        <w:tc>
          <w:tcPr>
            <w:tcW w:w="533" w:type="dxa"/>
          </w:tcPr>
          <w:p w14:paraId="0D1EA786" w14:textId="2B2F7F56" w:rsidR="000523D1" w:rsidRPr="00DF226E" w:rsidRDefault="0086286C" w:rsidP="000523D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6C0D7759" w14:textId="779BB481" w:rsidR="000523D1" w:rsidRDefault="000523D1" w:rsidP="000523D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Гриб А.М.,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2B68C0DC" w14:textId="77777777" w:rsidR="000523D1" w:rsidRPr="00DF226E" w:rsidRDefault="000523D1" w:rsidP="000523D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BA88FF6" w14:textId="6CBB8578" w:rsidR="000523D1" w:rsidRPr="00DF226E" w:rsidRDefault="000523D1" w:rsidP="000523D1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6CA7A94E" w14:textId="70FC4CB8" w:rsidR="000523D1" w:rsidRPr="007D3343" w:rsidRDefault="000523D1" w:rsidP="000523D1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STATUS AND STRATEGY: THE USE OF DIRECTIVE SPEECH ACTS BY HIGHER STATUS ADDRESSERS IN THE TV SERIES “THE TUDORS”</w:t>
            </w:r>
          </w:p>
        </w:tc>
      </w:tr>
      <w:tr w:rsidR="002949BE" w:rsidRPr="00DF226E" w14:paraId="04A9319C" w14:textId="77777777" w:rsidTr="00500806">
        <w:trPr>
          <w:trHeight w:val="590"/>
          <w:jc w:val="center"/>
        </w:trPr>
        <w:tc>
          <w:tcPr>
            <w:tcW w:w="533" w:type="dxa"/>
          </w:tcPr>
          <w:p w14:paraId="7B2D7CD6" w14:textId="5834E33A" w:rsidR="002949BE" w:rsidRPr="00DF226E" w:rsidRDefault="0086286C" w:rsidP="002949B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1B1B0658" w14:textId="1819E2D7" w:rsidR="002949BE" w:rsidRPr="00DF226E" w:rsidRDefault="002949BE" w:rsidP="002949B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Корнієнко М.,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76CF2752" w14:textId="34201026" w:rsidR="002949BE" w:rsidRPr="00DF226E" w:rsidRDefault="002949BE" w:rsidP="002949B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04246E54" w14:textId="4D184491" w:rsidR="002949BE" w:rsidRPr="00DF226E" w:rsidRDefault="002949BE" w:rsidP="002949BE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РОЛЬ ЕМОЦІЙНОГО ІНТЕЛЕКТУ У ВИКЛАДАННІ ІНОЗЕМНИХ МОВ</w:t>
            </w:r>
          </w:p>
        </w:tc>
      </w:tr>
      <w:tr w:rsidR="002949BE" w:rsidRPr="00DF226E" w14:paraId="3D990A27" w14:textId="77777777" w:rsidTr="00500806">
        <w:trPr>
          <w:trHeight w:val="590"/>
          <w:jc w:val="center"/>
        </w:trPr>
        <w:tc>
          <w:tcPr>
            <w:tcW w:w="533" w:type="dxa"/>
          </w:tcPr>
          <w:p w14:paraId="66D2354A" w14:textId="7FFE11DE" w:rsidR="002949BE" w:rsidRPr="00DF226E" w:rsidRDefault="0086286C" w:rsidP="002949B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29534E7F" w14:textId="7B18241A" w:rsidR="002949BE" w:rsidRPr="00DF226E" w:rsidRDefault="002949BE" w:rsidP="002949B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Лупай О.Ю., інспектор відділу по роботі з іноземними студентами</w:t>
            </w:r>
            <w:r w:rsidR="006D1DA5">
              <w:rPr>
                <w:rFonts w:ascii="Times New Roman" w:hAnsi="Times New Roman" w:cs="Times New Roman"/>
                <w:sz w:val="24"/>
                <w:szCs w:val="24"/>
              </w:rPr>
              <w:t>, провідний перекладач</w:t>
            </w:r>
          </w:p>
        </w:tc>
        <w:tc>
          <w:tcPr>
            <w:tcW w:w="3264" w:type="dxa"/>
          </w:tcPr>
          <w:p w14:paraId="7BF72637" w14:textId="55F81D4A" w:rsidR="002949BE" w:rsidRPr="00DF226E" w:rsidRDefault="002949BE" w:rsidP="002949B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53820224" w14:textId="2A887EE5" w:rsidR="002949BE" w:rsidRPr="00DF226E" w:rsidRDefault="002949BE" w:rsidP="002949BE">
            <w:pPr>
              <w:pStyle w:val="TableParagraph"/>
              <w:ind w:left="2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ОСОБЛИВОСТІ ПЕРЕКЛАДУ СЛЕНГУ ТА ПРОСТОРІЧЧЯ В АУДІОВІЗУАЛЬНОМУ КОНТЕНТІ: ВИКЛИКИ, СТРАТЕГІЇ ТА ПРИКЛАДИ НА ОСНОВІ ФІЛЬМУ-КАТАСТРОФИ «АРМАГЕДДОН»</w:t>
            </w:r>
          </w:p>
        </w:tc>
      </w:tr>
      <w:bookmarkEnd w:id="11"/>
    </w:tbl>
    <w:p w14:paraId="2390C628" w14:textId="346D1BF1" w:rsidR="00296C66" w:rsidRDefault="00296C66">
      <w:pPr>
        <w:rPr>
          <w:rFonts w:ascii="Times New Roman" w:hAnsi="Times New Roman" w:cs="Times New Roman"/>
          <w:sz w:val="24"/>
          <w:szCs w:val="24"/>
        </w:rPr>
      </w:pPr>
    </w:p>
    <w:p w14:paraId="0A5BEA48" w14:textId="77777777" w:rsidR="00803A78" w:rsidRDefault="00803A78">
      <w:pPr>
        <w:rPr>
          <w:rFonts w:ascii="Times New Roman" w:hAnsi="Times New Roman" w:cs="Times New Roman"/>
          <w:sz w:val="24"/>
          <w:szCs w:val="24"/>
        </w:rPr>
      </w:pPr>
    </w:p>
    <w:p w14:paraId="031EC91D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1C175988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10D8D8EA" w14:textId="77777777" w:rsidR="00EE2C51" w:rsidRDefault="00EE2C51">
      <w:pPr>
        <w:rPr>
          <w:rFonts w:ascii="Times New Roman" w:hAnsi="Times New Roman" w:cs="Times New Roman"/>
          <w:sz w:val="24"/>
          <w:szCs w:val="24"/>
        </w:rPr>
      </w:pPr>
    </w:p>
    <w:p w14:paraId="5463899A" w14:textId="19406F34" w:rsidR="0091573B" w:rsidRPr="00DF226E" w:rsidRDefault="00D42149" w:rsidP="009E1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99AFA87" wp14:editId="7989F830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11435" w14:textId="77777777" w:rsidR="00D42149" w:rsidRDefault="00D42149" w:rsidP="00D42149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AFA87" id="_x0000_s1046" style="position:absolute;margin-left:31.35pt;margin-top:14.05pt;width:551.15pt;height:33.15pt;z-index:25165926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">
                <v:shape id="Graphic 2" o:spid="_x0000_s104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w2sMA&#10;AADaAAAADwAAAGRycy9kb3ducmV2LnhtbESPT4vCMBTE78J+h/AW9qbpeli0GkWEBfe06x8Eb4/m&#10;taltXmoTbffbG0HwOMzMb5j5sre1uFHrS8cKPkcJCOLM6ZILBYf993ACwgdkjbVjUvBPHpaLt8Ec&#10;U+063tJtFwoRIexTVGBCaFIpfWbIoh+5hjh6uWsthijbQuoWuwi3tRwnyZe0WHJcMNjQ2lBW7a5W&#10;QV5d7Xp83AZTVWe6/Jy6/W/+p9THe7+agQjUh1f42d5oBV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ow2sMAAADaAAAADwAAAAAAAAAAAAAAAACYAgAAZHJzL2Rv&#10;d25yZXYueG1sUEsFBgAAAAAEAAQA9QAAAIgDAAAAAA==&#10;" path="m6999478,l,,,50241,,205994,,356870r,64008l6999478,420878r,-64008l6999478,205994r,-155702l6999478,xe" fillcolor="#fae3d4" stroked="f">
                  <v:path arrowok="t"/>
                </v:shape>
                <v:shape id="Graphic 3" o:spid="_x0000_s104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AgMMA&#10;AADbAAAADwAAAGRycy9kb3ducmV2LnhtbESPQYvCQAyF7wv+hyGCt3WqCyLVUUQpCKssq4LX0Ilt&#10;sZMpndHWf28OC3tLeC/vfVmue1erJ7Wh8mxgMk5AEefeVlwYuJyzzzmoEJEt1p7JwIsCrFeDjyWm&#10;1nf8S89TLJSEcEjRQBljk2od8pIchrFviEW7+dZhlLUttG2xk3BX62mSzLTDiqWhxIa2JeX308MZ&#10;2M2TYnbLws/3NTv6w1d31tPXzpjRsN8sQEXq47/573pvBV/o5RcZQK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AAgMMAAADbAAAADwAAAAAAAAAAAAAAAACYAgAAZHJzL2Rv&#10;d25yZXYueG1sUEsFBgAAAAAEAAQA9QAAAIgDAAAAAA==&#10;" path="m,l6781580,e" filled="f" strokeweight=".1271mm">
                  <v:path arrowok="t"/>
                </v:shape>
                <v:shape id="Textbox 4" o:spid="_x0000_s104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7FF11435" w14:textId="77777777" w:rsidR="00D42149" w:rsidRDefault="00D42149" w:rsidP="00D42149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1573B"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A96DA13" wp14:editId="3839069C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1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1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E5F8C5" w14:textId="727646B5" w:rsidR="00EF613B" w:rsidRPr="00EF613B" w:rsidRDefault="00EF613B" w:rsidP="00EF613B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432CBA9E" w14:textId="6D8D028D" w:rsidR="00ED1D2F" w:rsidRDefault="00EF613B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EF613B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5ABD825" w14:textId="26001E09" w:rsidR="0091573B" w:rsidRDefault="0091573B" w:rsidP="00EF613B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6DA13" id="_x0000_s1050" style="position:absolute;margin-left:31.35pt;margin-top:14.05pt;width:551.15pt;height:33.15pt;z-index:25166131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F2dQb9+AwAApAsAAA4AAAAAAAAAAAAAAAAALgIAAGRycy9l&#10;Mm9Eb2MueG1sUEsBAi0AFAAGAAgAAAAhAOK8FvHgAAAACQEAAA8AAAAAAAAAAAAAAAAA2AUAAGRy&#10;cy9kb3ducmV2LnhtbFBLBQYAAAAABAAEAPMAAADlBgAAAAA=&#10;">
                <v:shape id="Graphic 2" o:spid="_x0000_s105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Jx8IA&#10;AADbAAAADwAAAGRycy9kb3ducmV2LnhtbERPyWrDMBC9F/IPYgK51XICKcWNYooh0JyylUJvgzW2&#10;XFsj11Ji5++rQqG3ebx1NvlkO3GjwTeOFSyTFARx6XTDtYL3y+7xGYQPyBo7x6TgTh7y7exhg5l2&#10;I5/odg61iCHsM1RgQugzKX1pyKJPXE8cucoNFkOEQy31gGMMt51cpemTtNhwbDDYU2GobM9Xq6Bq&#10;r7ZYfZyCadsv+t5/jpdDdVRqMZ9eX0AEmsK/+M/9puP8N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0nHwgAAANsAAAAPAAAAAAAAAAAAAAAAAJgCAABkcnMvZG93&#10;bnJldi54bWxQSwUGAAAAAAQABAD1AAAAhwMAAAAA&#10;" path="m6999478,l,,,50241,,205994,,356870r,64008l6999478,420878r,-64008l6999478,205994r,-155702l6999478,xe" fillcolor="#fae3d4" stroked="f">
                  <v:path arrowok="t"/>
                </v:shape>
                <v:shape id="Graphic 3" o:spid="_x0000_s105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9b8AA&#10;AADbAAAADwAAAGRycy9kb3ducmV2LnhtbERP24rCMBB9F/yHMIJvmqpQpJqKKIWFdVnUhX0dmukF&#10;m0lpoq1/bxYWfJvDuc52N5hGPKhztWUFi3kEgji3uuZSwc81m61BOI+ssbFMCp7kYJeOR1tMtO35&#10;TI+LL0UIYZeggsr7NpHS5RUZdHPbEgeusJ1BH2BXSt1hH8JNI5dRFEuDNYeGCls6VJTfLnej4LiO&#10;yrjI3Pfnb/ZlT6v+KpfPo1LTybDfgPA0+Lf43/2hw/wY/n4J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U9b8AAAADbAAAADwAAAAAAAAAAAAAAAACYAgAAZHJzL2Rvd25y&#10;ZXYueG1sUEsFBgAAAAAEAAQA9QAAAIUDAAAAAA==&#10;" path="m,l6781580,e" filled="f" strokeweight=".1271mm">
                  <v:path arrowok="t"/>
                </v:shape>
                <v:shape id="Textbox 4" o:spid="_x0000_s105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AE5F8C5" w14:textId="727646B5" w:rsidR="00EF613B" w:rsidRPr="00EF613B" w:rsidRDefault="00EF613B" w:rsidP="00EF613B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432CBA9E" w14:textId="6D8D028D" w:rsidR="00ED1D2F" w:rsidRDefault="00EF613B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EF613B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5ABD825" w14:textId="26001E09" w:rsidR="0091573B" w:rsidRDefault="0091573B" w:rsidP="00EF613B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65682"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3FBFC91" wp14:editId="55152276">
                <wp:simplePos x="0" y="0"/>
                <wp:positionH relativeFrom="page">
                  <wp:posOffset>359410</wp:posOffset>
                </wp:positionH>
                <wp:positionV relativeFrom="page">
                  <wp:posOffset>177165</wp:posOffset>
                </wp:positionV>
                <wp:extent cx="6999605" cy="421005"/>
                <wp:effectExtent l="0" t="0" r="0" b="0"/>
                <wp:wrapNone/>
                <wp:docPr id="5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E6DD4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62141F0C" w14:textId="0A0830AA" w:rsidR="00C65682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BFC91" id="_x0000_s1054" style="position:absolute;margin-left:28.3pt;margin-top:13.95pt;width:551.15pt;height:33.15pt;z-index:25165824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">
                <v:shape id="Graphic 2" o:spid="_x0000_s105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wB8QA&#10;AADbAAAADwAAAGRycy9kb3ducmV2LnhtbESPT4vCMBTE74LfITzBm6YKLtI1igjC7sn1Dwt7ezSv&#10;TbfNS22i7X77jSB4HGbmN8xq09ta3Kn1pWMFs2kCgjhzuuRCweW8nyxB+ICssXZMCv7Iw2Y9HKww&#10;1a7jI91PoRARwj5FBSaEJpXSZ4Ys+qlriKOXu9ZiiLItpG6xi3Bby3mSvEmLJccFgw3tDGXV6WYV&#10;5NXN7ubfx2Cq6peunz/d+ZB/KTUe9dt3EIH68Ao/2x9awWIBj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8Af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5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Er8MA&#10;AADbAAAADwAAAGRycy9kb3ducmV2LnhtbESP3YrCMBSE7wXfIRzBO011sUg1iiiFBV0Wf8DbQ3Ns&#10;i81JaaKtb2+Ehb0cZuYbZrnuTCWe1LjSsoLJOAJBnFldcq7gck5HcxDOI2usLJOCFzlYr/q9JSba&#10;tnyk58nnIkDYJaig8L5OpHRZQQbd2NbEwbvZxqAPssmlbrANcFPJaRTF0mDJYaHAmrYFZffTwyjY&#10;zaM8vqXud39Nf+zhqz3L6Wun1HDQbRYgPHX+P/zX/tYKZjF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+Er8MAAADbAAAADwAAAAAAAAAAAAAAAACYAgAAZHJzL2Rv&#10;d25yZXYueG1sUEsFBgAAAAAEAAQA9QAAAIgDAAAAAA==&#10;" path="m,l6781580,e" filled="f" strokeweight=".1271mm">
                  <v:path arrowok="t"/>
                </v:shape>
                <v:shape id="Textbox 4" o:spid="_x0000_s105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243E6DD4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62141F0C" w14:textId="0A0830AA" w:rsidR="00C65682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91573B" w:rsidRPr="00DF226E" w14:paraId="6006089C" w14:textId="77777777" w:rsidTr="00C5760D">
        <w:trPr>
          <w:trHeight w:val="647"/>
          <w:jc w:val="center"/>
        </w:trPr>
        <w:tc>
          <w:tcPr>
            <w:tcW w:w="533" w:type="dxa"/>
          </w:tcPr>
          <w:p w14:paraId="09A2CAEA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454F310C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0A19827D" w14:textId="77777777" w:rsidR="0091573B" w:rsidRPr="00DF226E" w:rsidRDefault="0091573B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0FAFA2D2" w14:textId="77777777" w:rsidR="0091573B" w:rsidRPr="00DF226E" w:rsidRDefault="0091573B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FB14DD" w:rsidRPr="00DF226E" w14:paraId="1ED39CED" w14:textId="77777777" w:rsidTr="00C5760D">
        <w:trPr>
          <w:trHeight w:val="590"/>
          <w:jc w:val="center"/>
        </w:trPr>
        <w:tc>
          <w:tcPr>
            <w:tcW w:w="533" w:type="dxa"/>
          </w:tcPr>
          <w:p w14:paraId="4EDC8FDF" w14:textId="51005DC5" w:rsidR="00FB14DD" w:rsidRPr="00DF226E" w:rsidRDefault="0086286C" w:rsidP="00FB14DD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7E8835C0" w14:textId="22CAB1B9" w:rsidR="00FB14DD" w:rsidRPr="00DF226E" w:rsidRDefault="00FB14DD" w:rsidP="00FB14DD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Дунаєнко А.С., здобувачка першого (бакалаврського) рівня вищої освіти (4 курс) факультет романо-германської філології </w:t>
            </w:r>
          </w:p>
        </w:tc>
        <w:tc>
          <w:tcPr>
            <w:tcW w:w="3264" w:type="dxa"/>
          </w:tcPr>
          <w:p w14:paraId="5510BF00" w14:textId="77777777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4A82FB7D" w14:textId="7E7C570F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1DF6C440" w14:textId="0324E884" w:rsidR="00FB14DD" w:rsidRPr="00DF226E" w:rsidRDefault="00FB14DD" w:rsidP="00FB14DD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THE SPECIFICITY OF THE USE OF NOUNS TO DESCRIBE PRINCE CHARLES IN 2019-2020 IN THE ENGLISH MEDIA DISCOURSE</w:t>
            </w:r>
          </w:p>
        </w:tc>
      </w:tr>
      <w:tr w:rsidR="00FB14DD" w:rsidRPr="00DF226E" w14:paraId="116469A8" w14:textId="77777777" w:rsidTr="00C5760D">
        <w:trPr>
          <w:trHeight w:val="590"/>
          <w:jc w:val="center"/>
        </w:trPr>
        <w:tc>
          <w:tcPr>
            <w:tcW w:w="533" w:type="dxa"/>
          </w:tcPr>
          <w:p w14:paraId="3346DDC8" w14:textId="161A2C9B" w:rsidR="00FB14DD" w:rsidRPr="00DF226E" w:rsidRDefault="0086286C" w:rsidP="00FB14DD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40B72024" w14:textId="18389F40" w:rsidR="00FB14DD" w:rsidRPr="00DF226E" w:rsidRDefault="00FB14DD" w:rsidP="00FB14DD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Збіренко М.Є., Довженко А.В., Наконечна А.Л., здобувачки першого (бакалаврського) рівня вищої освіти (3 курс) спеціальності 035 «Філологія»</w:t>
            </w:r>
          </w:p>
        </w:tc>
        <w:tc>
          <w:tcPr>
            <w:tcW w:w="3264" w:type="dxa"/>
          </w:tcPr>
          <w:p w14:paraId="4F4220AF" w14:textId="77777777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C58E0CA" w14:textId="36ECA986" w:rsidR="00FB14DD" w:rsidRPr="00DF226E" w:rsidRDefault="00FB14DD" w:rsidP="00FB14DD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08B48BD0" w14:textId="30304C41" w:rsidR="00FB14DD" w:rsidRPr="00DF226E" w:rsidRDefault="00FB14DD" w:rsidP="00FB14DD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ТОНАЛЬНІСТЬ І МАНІПУЛЯЦІЇ В МЕДІА</w:t>
            </w:r>
          </w:p>
        </w:tc>
      </w:tr>
      <w:tr w:rsidR="00CA3BF3" w:rsidRPr="00DF226E" w14:paraId="63C9F0A4" w14:textId="77777777" w:rsidTr="00C5760D">
        <w:trPr>
          <w:trHeight w:val="590"/>
          <w:jc w:val="center"/>
        </w:trPr>
        <w:tc>
          <w:tcPr>
            <w:tcW w:w="533" w:type="dxa"/>
          </w:tcPr>
          <w:p w14:paraId="524CFA31" w14:textId="4F51BA44" w:rsidR="00CA3BF3" w:rsidRPr="00DF226E" w:rsidRDefault="00264818" w:rsidP="00CA3BF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6E271672" w14:textId="6A62390C" w:rsidR="00CA3BF3" w:rsidRPr="00DF226E" w:rsidRDefault="00CA3BF3" w:rsidP="00CA3B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Медведєва А.П., здобувачка </w:t>
            </w:r>
            <w:r w:rsidRPr="00A622C6">
              <w:rPr>
                <w:rFonts w:ascii="Times New Roman" w:hAnsi="Times New Roman" w:cs="Times New Roman"/>
                <w:sz w:val="24"/>
                <w:szCs w:val="24"/>
              </w:rPr>
              <w:t>першого (бакалаврського) рівня вищої освіти (3 курс) спеціальності 035 «Філологія»</w:t>
            </w:r>
          </w:p>
        </w:tc>
        <w:tc>
          <w:tcPr>
            <w:tcW w:w="3264" w:type="dxa"/>
          </w:tcPr>
          <w:p w14:paraId="5533629E" w14:textId="77777777" w:rsidR="00CA3BF3" w:rsidRPr="00EF63EE" w:rsidRDefault="00CA3BF3" w:rsidP="00CA3B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C94FBC9" w14:textId="2F5B1866" w:rsidR="00CA3BF3" w:rsidRPr="00DF226E" w:rsidRDefault="00CA3BF3" w:rsidP="00CA3B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A8C4F46" w14:textId="54C3C217" w:rsidR="00CA3BF3" w:rsidRPr="00DF226E" w:rsidRDefault="00CA3BF3" w:rsidP="00CA3BF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ІДІОМИ ТА КЛІШЕ У ПЕРЕКЛАДІ МЕДІА-ТЕКСТІВ</w:t>
            </w:r>
          </w:p>
        </w:tc>
      </w:tr>
      <w:tr w:rsidR="000C0C86" w:rsidRPr="00DF226E" w14:paraId="7042417F" w14:textId="77777777" w:rsidTr="00C5760D">
        <w:trPr>
          <w:trHeight w:val="590"/>
          <w:jc w:val="center"/>
        </w:trPr>
        <w:tc>
          <w:tcPr>
            <w:tcW w:w="533" w:type="dxa"/>
          </w:tcPr>
          <w:p w14:paraId="21C3E6EC" w14:textId="43819AC3" w:rsidR="000C0C86" w:rsidRPr="00DF226E" w:rsidRDefault="0086286C" w:rsidP="000C0C86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14:paraId="737EAEB8" w14:textId="0FE6D2D7" w:rsidR="000C0C86" w:rsidRPr="00DF226E" w:rsidRDefault="000C0C86" w:rsidP="000C0C86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Семеняка А.В.,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3864C942" w14:textId="77777777" w:rsidR="000C0C86" w:rsidRPr="00DF226E" w:rsidRDefault="000C0C86" w:rsidP="000C0C8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столичний університет </w:t>
            </w:r>
          </w:p>
          <w:p w14:paraId="5E01B184" w14:textId="0D89C3F1" w:rsidR="000C0C86" w:rsidRPr="00DF226E" w:rsidRDefault="000C0C86" w:rsidP="000C0C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02040BB8" w14:textId="10E20456" w:rsidR="000C0C86" w:rsidRPr="00DF226E" w:rsidRDefault="000C0C86" w:rsidP="000C0C86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NEGATIVE EVALUATION IN U.S. POLITICAL DISCOURSE: THE 2024 ELECTION CAMPAIGN</w:t>
            </w:r>
          </w:p>
        </w:tc>
      </w:tr>
      <w:tr w:rsidR="00CC0038" w:rsidRPr="00DF226E" w14:paraId="626E34BC" w14:textId="77777777" w:rsidTr="00C5760D">
        <w:trPr>
          <w:trHeight w:val="590"/>
          <w:jc w:val="center"/>
        </w:trPr>
        <w:tc>
          <w:tcPr>
            <w:tcW w:w="533" w:type="dxa"/>
          </w:tcPr>
          <w:p w14:paraId="2608A040" w14:textId="4AF19704" w:rsidR="00CC0038" w:rsidRPr="00DF226E" w:rsidRDefault="0086286C" w:rsidP="00CC003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33F87DC2" w14:textId="065C3EE5" w:rsidR="00CC0038" w:rsidRPr="00DF226E" w:rsidRDefault="00CC0038" w:rsidP="00CC003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Студенікіна Є.А.,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4E258964" w14:textId="77777777" w:rsidR="00CC0038" w:rsidRPr="00DF226E" w:rsidRDefault="00CC0038" w:rsidP="00CC0038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EFD5264" w14:textId="11149866" w:rsidR="00CC0038" w:rsidRPr="00DF226E" w:rsidRDefault="00CC0038" w:rsidP="00CC0038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374EBB24" w14:textId="2178D2AF" w:rsidR="00CC0038" w:rsidRPr="00DF226E" w:rsidRDefault="00CC0038" w:rsidP="00CC003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THE UKRAINIAN AND RUSSIAN ARMED FORCES VIEWED THROUGH ENGLISH-LANGUAGE MEDIA (2022–2024)</w:t>
            </w:r>
          </w:p>
        </w:tc>
      </w:tr>
      <w:tr w:rsidR="00264818" w:rsidRPr="00DF226E" w14:paraId="38005170" w14:textId="77777777" w:rsidTr="00C5760D">
        <w:trPr>
          <w:trHeight w:val="590"/>
          <w:jc w:val="center"/>
        </w:trPr>
        <w:tc>
          <w:tcPr>
            <w:tcW w:w="533" w:type="dxa"/>
          </w:tcPr>
          <w:p w14:paraId="242EC4D4" w14:textId="4B5143C1" w:rsidR="00264818" w:rsidRPr="00DF226E" w:rsidRDefault="00264818" w:rsidP="0026481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3141C6DE" w14:textId="7F30B07F" w:rsidR="00264818" w:rsidRPr="00DF226E" w:rsidRDefault="00264818" w:rsidP="0026481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Тягній Д.,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437701EC" w14:textId="54CF4218" w:rsidR="00264818" w:rsidRPr="00DF226E" w:rsidRDefault="00264818" w:rsidP="00264818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47919B51" w14:textId="3BE0C013" w:rsidR="00264818" w:rsidRPr="00DF226E" w:rsidRDefault="00264818" w:rsidP="0026481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ВИКОРИСТАННЯ ЦИФРОВИХ ТЕХНОЛОГІЙ У НАВЧАННІ АНГЛІЙСЬКОЇ МОВИ</w:t>
            </w:r>
          </w:p>
        </w:tc>
      </w:tr>
      <w:tr w:rsidR="00264818" w:rsidRPr="00DF226E" w14:paraId="5152A520" w14:textId="77777777" w:rsidTr="00C5760D">
        <w:trPr>
          <w:trHeight w:val="590"/>
          <w:jc w:val="center"/>
        </w:trPr>
        <w:tc>
          <w:tcPr>
            <w:tcW w:w="533" w:type="dxa"/>
          </w:tcPr>
          <w:p w14:paraId="436F7554" w14:textId="7D03D2DD" w:rsidR="00264818" w:rsidRDefault="00264818" w:rsidP="00264818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25F4F554" w14:textId="473B6E49" w:rsidR="00264818" w:rsidRPr="00DF226E" w:rsidRDefault="00264818" w:rsidP="00264818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Файфер А.А.,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4E02B934" w14:textId="77777777" w:rsidR="00264818" w:rsidRPr="00DF226E" w:rsidRDefault="00264818" w:rsidP="00264818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41745AE0" w14:textId="5987D768" w:rsidR="00264818" w:rsidRPr="00DF226E" w:rsidRDefault="00264818" w:rsidP="00264818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7CF2888" w14:textId="4B5F909D" w:rsidR="00264818" w:rsidRPr="00DF226E" w:rsidRDefault="00264818" w:rsidP="00264818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ADDRESSER-IDENTIFYING DISCOURSE CATEGORIES DEFINING KAMALA HARRIS'S PERSONALITY</w:t>
            </w:r>
          </w:p>
        </w:tc>
      </w:tr>
    </w:tbl>
    <w:p w14:paraId="30D11978" w14:textId="65A75254" w:rsidR="00D0598C" w:rsidRPr="00DF226E" w:rsidRDefault="00D0598C" w:rsidP="0091573B">
      <w:pPr>
        <w:rPr>
          <w:rFonts w:ascii="Times New Roman" w:hAnsi="Times New Roman" w:cs="Times New Roman"/>
          <w:sz w:val="24"/>
          <w:szCs w:val="24"/>
        </w:rPr>
      </w:pPr>
    </w:p>
    <w:p w14:paraId="5F0E3C4D" w14:textId="77777777" w:rsidR="00D0598C" w:rsidRPr="00DF226E" w:rsidRDefault="00D0598C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37D446A7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60CADCB8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03B53CE4" w14:textId="0CA5843A" w:rsidR="0091573B" w:rsidRPr="00DF226E" w:rsidRDefault="0091573B" w:rsidP="00027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8712C15" wp14:editId="78B4C777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2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F551F" w14:textId="30AA77BA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4406ED8" w14:textId="4A494261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250B24DF" w14:textId="56E92BFC" w:rsidR="0091573B" w:rsidRDefault="0091573B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12C15" id="_x0000_s1058" style="position:absolute;margin-left:31.35pt;margin-top:14.05pt;width:551.15pt;height:33.15pt;z-index:25166336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">
                <v:shape id="Graphic 2" o:spid="_x0000_s105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+lcQA&#10;AADbAAAADwAAAGRycy9kb3ducmV2LnhtbESPT2vCQBTE70K/w/IEb7oxgpTUVUQo2FPrH4TeHtmX&#10;bEz2bcyuJv32bqHQ4zAzv2FWm8E24kGdrxwrmM8SEMS50xWXCs6n9+krCB+QNTaOScEPedisX0Yr&#10;zLTr+UCPYyhFhLDPUIEJoc2k9Lkhi37mWuLoFa6zGKLsSqk77CPcNjJNkqW0WHFcMNjSzlBeH+9W&#10;QVHf7S69HIKp6yvdPr7702fxpdRkPGzfQAQawn/4r73XCtIF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vpX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MPsQA&#10;AADbAAAADwAAAGRycy9kb3ducmV2LnhtbESPQWuDQBSE74H+h+UVekvW2hDEZCOlIhTaEqKFXh/u&#10;i0rct+Juo/n33UAhx2FmvmF22Wx6caHRdZYVPK8iEMS11R03Cr6rYpmAcB5ZY2+ZFFzJQbZ/WOww&#10;1XbiI11K34gAYZeigtb7IZXS1S0ZdCs7EAfvZEeDPsixkXrEKcBNL+Mo2kiDHYeFFgd6a6k+l79G&#10;QZ5EzeZUuMPHT/FlP1+mSsbXXKmnx/l1C8LT7O/h//a7VhCv4fY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zD7EAAAA2wAAAA8AAAAAAAAAAAAAAAAAmAIAAGRycy9k&#10;b3ducmV2LnhtbFBLBQYAAAAABAAEAPUAAACJAwAAAAA=&#10;" path="m,l6781580,e" filled="f" strokeweight=".1271mm">
                  <v:path arrowok="t"/>
                </v:shape>
                <v:shape id="Textbox 4" o:spid="_x0000_s106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52DF551F" w14:textId="30AA77BA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4406ED8" w14:textId="4A494261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250B24DF" w14:textId="56E92BFC" w:rsidR="0091573B" w:rsidRDefault="0091573B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D1EC16" w14:textId="6D53E76E" w:rsidR="00FB0C56" w:rsidRDefault="00FB0C56" w:rsidP="00FB0C56">
      <w:pPr>
        <w:pStyle w:val="a5"/>
        <w:ind w:left="0"/>
      </w:pPr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10"/>
        </w:rPr>
        <w:t>2</w:t>
      </w:r>
    </w:p>
    <w:p w14:paraId="0DF18117" w14:textId="67FC1450" w:rsidR="00FB0C56" w:rsidRDefault="00FB0C56" w:rsidP="00FB0C56">
      <w:pPr>
        <w:pStyle w:val="a3"/>
        <w:spacing w:before="1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0C56">
        <w:rPr>
          <w:rFonts w:asciiTheme="minorHAnsi" w:hAnsiTheme="minorHAnsi" w:cstheme="minorHAnsi"/>
          <w:b/>
          <w:sz w:val="24"/>
          <w:szCs w:val="24"/>
        </w:rPr>
        <w:t>Філософські аспекти комунікації в гуманітарному дискурсі</w:t>
      </w:r>
    </w:p>
    <w:p w14:paraId="28EFC1E4" w14:textId="77777777" w:rsidR="00A3118B" w:rsidRDefault="00A3118B" w:rsidP="00FB0C56">
      <w:pPr>
        <w:pStyle w:val="a3"/>
        <w:spacing w:before="101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A3118B" w:rsidRPr="00DF226E" w14:paraId="2EBC1A42" w14:textId="77777777" w:rsidTr="00A14182">
        <w:tc>
          <w:tcPr>
            <w:tcW w:w="1862" w:type="dxa"/>
          </w:tcPr>
          <w:p w14:paraId="6578015B" w14:textId="77777777" w:rsidR="00A3118B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98032227"/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54916DF5" w14:textId="77777777" w:rsid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Шакун Н.В., </w:t>
            </w:r>
            <w:r w:rsidRPr="00FB0C56">
              <w:rPr>
                <w:rFonts w:ascii="Times New Roman" w:hAnsi="Times New Roman" w:cs="Times New Roman"/>
                <w:bCs/>
                <w:sz w:val="24"/>
                <w:szCs w:val="24"/>
              </w:rPr>
              <w:t>к. філос. н., доцент, зав. кафедри філософії і суспільних наук НУ «Чернігівська політехніка»</w:t>
            </w:r>
          </w:p>
          <w:p w14:paraId="6981AC4E" w14:textId="7FFF67BC" w:rsidR="00A3118B" w:rsidRPr="00A3118B" w:rsidRDefault="00A3118B" w:rsidP="00A3118B">
            <w:pPr>
              <w:pStyle w:val="a3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Киселиця С.В., 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к. філос. н.</w:t>
            </w:r>
            <w:r w:rsidR="009E4BC8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</w:t>
            </w:r>
            <w:r w:rsidR="00A8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філософії суспільних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2BCE">
              <w:rPr>
                <w:rFonts w:ascii="Times New Roman" w:hAnsi="Times New Roman" w:cs="Times New Roman"/>
                <w:bCs/>
                <w:sz w:val="24"/>
                <w:szCs w:val="24"/>
              </w:rPr>
              <w:t>наук НУ</w:t>
            </w:r>
            <w:r w:rsidR="009E4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4BC8" w:rsidRPr="00FB0C56">
              <w:rPr>
                <w:rFonts w:ascii="Times New Roman" w:hAnsi="Times New Roman" w:cs="Times New Roman"/>
                <w:bCs/>
                <w:sz w:val="24"/>
                <w:szCs w:val="24"/>
              </w:rPr>
              <w:t>«Чернігівська політехніка»</w:t>
            </w:r>
          </w:p>
        </w:tc>
      </w:tr>
      <w:tr w:rsidR="00A3118B" w:rsidRPr="00DF226E" w14:paraId="4BA778D2" w14:textId="77777777" w:rsidTr="00A14182">
        <w:tc>
          <w:tcPr>
            <w:tcW w:w="1862" w:type="dxa"/>
          </w:tcPr>
          <w:p w14:paraId="01481B5D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464E79E7" w14:textId="77777777" w:rsidR="00A3118B" w:rsidRPr="00DF226E" w:rsidRDefault="00A3118B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A3118B" w:rsidRPr="00DF226E" w14:paraId="5463A561" w14:textId="77777777" w:rsidTr="00A14182">
        <w:tc>
          <w:tcPr>
            <w:tcW w:w="1862" w:type="dxa"/>
          </w:tcPr>
          <w:p w14:paraId="72D2F6CA" w14:textId="77777777" w:rsidR="00A3118B" w:rsidRPr="00DF226E" w:rsidRDefault="00A3118B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2528FCE" w14:textId="6DA05640" w:rsidR="00A3118B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https://teams.microsoft.com/l/meetup-join/19%3ameeting_MzY5NjI4ZTMtNGQwYy00OGU2LTk4ZTQtMmUwMGYwOGY5NTc4%40thread.v2/0?context=%7b%22Tid%22%3a%2233c7147e-9374-4a05-a175-43367185b3f7%22%2c%22Oid%22%3a%22402904dd-961b-4702-b2a4-58f51e08b764%22%7d</w:t>
            </w:r>
          </w:p>
        </w:tc>
      </w:tr>
      <w:bookmarkEnd w:id="12"/>
    </w:tbl>
    <w:p w14:paraId="5AED9CD1" w14:textId="77777777" w:rsidR="0091573B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53DB5519" w14:textId="77777777" w:rsidR="0000186D" w:rsidRPr="00DF226E" w:rsidRDefault="0000186D" w:rsidP="009157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91573B" w:rsidRPr="00DF226E" w14:paraId="3B90DC22" w14:textId="77777777" w:rsidTr="00C5760D">
        <w:trPr>
          <w:trHeight w:val="647"/>
          <w:jc w:val="center"/>
        </w:trPr>
        <w:tc>
          <w:tcPr>
            <w:tcW w:w="533" w:type="dxa"/>
          </w:tcPr>
          <w:p w14:paraId="68A5DB49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3DDA65CC" w14:textId="77777777" w:rsidR="0091573B" w:rsidRPr="00DF226E" w:rsidRDefault="0091573B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7E801A9F" w14:textId="77777777" w:rsidR="0091573B" w:rsidRPr="00DF226E" w:rsidRDefault="0091573B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138A4BF6" w14:textId="77777777" w:rsidR="0091573B" w:rsidRPr="00DF226E" w:rsidRDefault="0091573B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DE39A1" w:rsidRPr="00DF226E" w14:paraId="43B4C3EA" w14:textId="77777777" w:rsidTr="00C5760D">
        <w:trPr>
          <w:trHeight w:val="590"/>
          <w:jc w:val="center"/>
        </w:trPr>
        <w:tc>
          <w:tcPr>
            <w:tcW w:w="533" w:type="dxa"/>
          </w:tcPr>
          <w:p w14:paraId="39CB158C" w14:textId="2AB40DD7" w:rsidR="00DE39A1" w:rsidRPr="00DF226E" w:rsidRDefault="0086286C" w:rsidP="00DE39A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7BE50B04" w14:textId="23262617" w:rsidR="00DE39A1" w:rsidRPr="00DF226E" w:rsidRDefault="00DE39A1" w:rsidP="00DE39A1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Аніщенко В. О., д</w:t>
            </w:r>
            <w:r w:rsidR="00383AA1">
              <w:rPr>
                <w:rFonts w:ascii="Times New Roman" w:hAnsi="Times New Roman" w:cs="Times New Roman"/>
                <w:sz w:val="24"/>
                <w:szCs w:val="24"/>
              </w:rPr>
              <w:t>. пед. н.,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</w:t>
            </w:r>
          </w:p>
          <w:p w14:paraId="3F067CF8" w14:textId="0D38B36A" w:rsidR="00DE39A1" w:rsidRDefault="00DE39A1" w:rsidP="00DE39A1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Розумейко Н.С., т.</w:t>
            </w:r>
            <w:r w:rsidR="00A4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4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о. начальника кафедри педагогіки та професійної етики</w:t>
            </w:r>
          </w:p>
        </w:tc>
        <w:tc>
          <w:tcPr>
            <w:tcW w:w="3264" w:type="dxa"/>
          </w:tcPr>
          <w:p w14:paraId="76F4F927" w14:textId="360BA76E" w:rsidR="00DE39A1" w:rsidRPr="00A10BBF" w:rsidRDefault="00DE39A1" w:rsidP="00DE39A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2F073CD0" w14:textId="6E95702A" w:rsidR="00DE39A1" w:rsidRPr="00001954" w:rsidRDefault="00DE39A1" w:rsidP="00DE39A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БЕЗБАР’ЄРНА МОВА ЯК НОВА ФІЛОСОФІЯ КОМУНІКАЦІЙ В УКРАЇНСЬКОМУ СУСПІЛЬСТВІ</w:t>
            </w:r>
          </w:p>
        </w:tc>
      </w:tr>
      <w:tr w:rsidR="002762AE" w:rsidRPr="00DF226E" w14:paraId="33DE75D2" w14:textId="77777777" w:rsidTr="00C5760D">
        <w:trPr>
          <w:trHeight w:val="590"/>
          <w:jc w:val="center"/>
        </w:trPr>
        <w:tc>
          <w:tcPr>
            <w:tcW w:w="533" w:type="dxa"/>
          </w:tcPr>
          <w:p w14:paraId="112D68EC" w14:textId="0CB6B316" w:rsidR="002762AE" w:rsidRDefault="002762AE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63C6524D" w14:textId="77777777" w:rsidR="002762AE" w:rsidRPr="00DF226E" w:rsidRDefault="002762AE" w:rsidP="002762AE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Аніщенко В. О.,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професор (Пенітенціарна академія України),</w:t>
            </w:r>
          </w:p>
          <w:p w14:paraId="161EDDB5" w14:textId="4A505287" w:rsidR="002762AE" w:rsidRPr="00DF226E" w:rsidRDefault="002762AE" w:rsidP="002762AE">
            <w:pPr>
              <w:pStyle w:val="TableParagraph"/>
              <w:spacing w:before="145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Біба Д.С., </w:t>
            </w: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магістр права (081 Право), здобувачка освіти навчальної групи ППЗ-09</w:t>
            </w:r>
          </w:p>
        </w:tc>
        <w:tc>
          <w:tcPr>
            <w:tcW w:w="3264" w:type="dxa"/>
          </w:tcPr>
          <w:p w14:paraId="392C3688" w14:textId="067AD6DE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Державний заклад професійної (професійно-технічної) освіти зі специфічними умовами навчання "Академія патрульної поліції"</w:t>
            </w:r>
          </w:p>
        </w:tc>
        <w:tc>
          <w:tcPr>
            <w:tcW w:w="3970" w:type="dxa"/>
          </w:tcPr>
          <w:p w14:paraId="7034C7B6" w14:textId="3191C39D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ВИКЛИКИ МОВНОЇ ПОЛІТИКИ В УМОВАХ ВІЙНИ ТА МІГРАЦІЇ</w:t>
            </w:r>
          </w:p>
        </w:tc>
      </w:tr>
      <w:tr w:rsidR="009657CA" w:rsidRPr="00DF226E" w14:paraId="5E8BCB4F" w14:textId="77777777" w:rsidTr="00C5760D">
        <w:trPr>
          <w:trHeight w:val="590"/>
          <w:jc w:val="center"/>
        </w:trPr>
        <w:tc>
          <w:tcPr>
            <w:tcW w:w="533" w:type="dxa"/>
          </w:tcPr>
          <w:p w14:paraId="1C4AE119" w14:textId="3D41DA29" w:rsidR="009657CA" w:rsidRPr="00DF226E" w:rsidRDefault="002762AE" w:rsidP="009657CA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FAA3F24" w14:textId="56530D63" w:rsidR="009657CA" w:rsidRPr="00DF226E" w:rsidRDefault="009657CA" w:rsidP="009657CA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Астапова-Вязьміна О. І., п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рофесор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філософських і політичних наук, к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філос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B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</w:p>
        </w:tc>
        <w:tc>
          <w:tcPr>
            <w:tcW w:w="3264" w:type="dxa"/>
          </w:tcPr>
          <w:p w14:paraId="414537B9" w14:textId="6B7D103C" w:rsidR="009657CA" w:rsidRPr="00DF226E" w:rsidRDefault="009657CA" w:rsidP="009657CA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Черкаський державний технологічний університет</w:t>
            </w:r>
          </w:p>
        </w:tc>
        <w:tc>
          <w:tcPr>
            <w:tcW w:w="3970" w:type="dxa"/>
          </w:tcPr>
          <w:p w14:paraId="17778090" w14:textId="5C69EE3B" w:rsidR="009657CA" w:rsidRPr="00DF226E" w:rsidRDefault="009657CA" w:rsidP="009657CA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"МОВНА ГРА": НОВІ ПРАВИЛА КОМУНІКАЦІЇ В ЕПОХУ ШТУЧНОГО ІНТЕЛЕКТУ</w:t>
            </w:r>
          </w:p>
        </w:tc>
      </w:tr>
      <w:tr w:rsidR="002762AE" w:rsidRPr="00DF226E" w14:paraId="0543426D" w14:textId="77777777" w:rsidTr="00C5760D">
        <w:trPr>
          <w:trHeight w:val="590"/>
          <w:jc w:val="center"/>
        </w:trPr>
        <w:tc>
          <w:tcPr>
            <w:tcW w:w="533" w:type="dxa"/>
          </w:tcPr>
          <w:p w14:paraId="38628435" w14:textId="4DBF9B36" w:rsidR="002762AE" w:rsidRDefault="002762AE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3676C34A" w14:textId="61E9827C" w:rsidR="002762AE" w:rsidRPr="00DF226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Гейда О. С.,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істор.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кафедри педагогіки та професійної етики</w:t>
            </w:r>
          </w:p>
        </w:tc>
        <w:tc>
          <w:tcPr>
            <w:tcW w:w="3264" w:type="dxa"/>
          </w:tcPr>
          <w:p w14:paraId="052EC627" w14:textId="563FC548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6E747898" w14:textId="67804D1F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ФОРМУВАННЯ НАВИЧОК КРИТИЧНОГО МИСЛЕННЯ ДЛЯ ОЦІНКИ СУЧАСНОЇ ПОЛІТИЧНОЇ СИТУАЦІЇ В СВІТІ ЗА ДОПОМОГОЮ КАРИКАТУР ТА МЕМІВ</w:t>
            </w:r>
          </w:p>
        </w:tc>
      </w:tr>
      <w:tr w:rsidR="002762AE" w:rsidRPr="00DF226E" w14:paraId="5251DD49" w14:textId="77777777" w:rsidTr="00C5760D">
        <w:trPr>
          <w:trHeight w:val="590"/>
          <w:jc w:val="center"/>
        </w:trPr>
        <w:tc>
          <w:tcPr>
            <w:tcW w:w="533" w:type="dxa"/>
          </w:tcPr>
          <w:p w14:paraId="1A56CF90" w14:textId="01C89C5C" w:rsidR="002762AE" w:rsidRDefault="006562F1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0F657938" w14:textId="71175855" w:rsidR="002762AE" w:rsidRPr="00DF226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Киселиця С.В., 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філос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434">
              <w:rPr>
                <w:rFonts w:ascii="Times New Roman" w:hAnsi="Times New Roman" w:cs="Times New Roman"/>
                <w:sz w:val="24"/>
                <w:szCs w:val="24"/>
              </w:rPr>
              <w:t>, доцент кафедри філософії і суспільних наук</w:t>
            </w:r>
          </w:p>
        </w:tc>
        <w:tc>
          <w:tcPr>
            <w:tcW w:w="3264" w:type="dxa"/>
          </w:tcPr>
          <w:p w14:paraId="27A49DB5" w14:textId="777777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2E80BC5" w14:textId="7142E0B9" w:rsidR="002762AE" w:rsidRPr="00DF226E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B1867C5" w14:textId="2DB40D59" w:rsidR="002762AE" w:rsidRPr="00DF226E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45">
              <w:rPr>
                <w:rFonts w:ascii="Times New Roman" w:hAnsi="Times New Roman" w:cs="Times New Roman"/>
                <w:sz w:val="24"/>
                <w:szCs w:val="24"/>
              </w:rPr>
              <w:t>ДОБРОЗИЧЛИВІСТЬ В КОМУНІКАТИВНОМУ ДОСВІДІ УКРАЇНСТВА</w:t>
            </w:r>
          </w:p>
        </w:tc>
      </w:tr>
      <w:tr w:rsidR="002762AE" w:rsidRPr="00DF226E" w14:paraId="70909341" w14:textId="77777777" w:rsidTr="00C5760D">
        <w:trPr>
          <w:trHeight w:val="590"/>
          <w:jc w:val="center"/>
        </w:trPr>
        <w:tc>
          <w:tcPr>
            <w:tcW w:w="533" w:type="dxa"/>
          </w:tcPr>
          <w:p w14:paraId="3B418599" w14:textId="08231CC3" w:rsidR="002762AE" w:rsidRDefault="006562F1" w:rsidP="002762A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5BAF119A" w14:textId="1BC9D733" w:rsidR="002762AE" w:rsidRDefault="002762AE" w:rsidP="002762AE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Ковальова І.О., к. філол. н., </w:t>
            </w:r>
            <w:r w:rsidR="005E6704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06A18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філософії і суспільних наук</w:t>
            </w:r>
          </w:p>
        </w:tc>
        <w:tc>
          <w:tcPr>
            <w:tcW w:w="3264" w:type="dxa"/>
          </w:tcPr>
          <w:p w14:paraId="428C0C4B" w14:textId="777777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64324AC" w14:textId="11C07077" w:rsidR="002762AE" w:rsidRPr="00C50434" w:rsidRDefault="002762AE" w:rsidP="002762A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043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38E2D19F" w14:textId="1EA74931" w:rsidR="002762AE" w:rsidRPr="003B3945" w:rsidRDefault="002762AE" w:rsidP="002762A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29">
              <w:rPr>
                <w:rFonts w:ascii="Times New Roman" w:hAnsi="Times New Roman" w:cs="Times New Roman"/>
                <w:sz w:val="24"/>
                <w:szCs w:val="24"/>
              </w:rPr>
              <w:t>МОВА ЯК ЗАСІБ КОМУНІКАЦІЇ В ЕПОХУ ЦИФРОВИХ ТРАНСФОРМАЦІЙ: ВИКЛИКИ, МОЖЛИВОСТІ ТА СОЦІОКУЛЬТУРНІ ІМПЛІКАЦІЇ</w:t>
            </w:r>
          </w:p>
        </w:tc>
      </w:tr>
    </w:tbl>
    <w:p w14:paraId="5393441B" w14:textId="5E246EFD" w:rsidR="005431CE" w:rsidRPr="00DF226E" w:rsidRDefault="005431CE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36C2BCE6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53A8A93B" w14:textId="77777777" w:rsidR="0091573B" w:rsidRPr="00DF226E" w:rsidRDefault="0091573B" w:rsidP="0091573B">
      <w:pPr>
        <w:rPr>
          <w:rFonts w:ascii="Times New Roman" w:hAnsi="Times New Roman" w:cs="Times New Roman"/>
          <w:sz w:val="24"/>
          <w:szCs w:val="24"/>
        </w:rPr>
      </w:pPr>
    </w:p>
    <w:p w14:paraId="42236D39" w14:textId="04D5E5E4" w:rsidR="00581ECF" w:rsidRPr="00DF226E" w:rsidRDefault="00581ECF" w:rsidP="00A3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440F773" wp14:editId="3B61B56B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2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2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D1147" w14:textId="050ACC39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2DC824DC" w14:textId="55909DE9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2B2494A" w14:textId="723AD1D4" w:rsidR="00581ECF" w:rsidRDefault="00581EC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0F773" id="_x0000_s1062" style="position:absolute;margin-left:31.35pt;margin-top:14.05pt;width:551.15pt;height:33.15pt;z-index:251665408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BS8J1B+AwAApAsAAA4AAAAAAAAAAAAAAAAALgIAAGRycy9l&#10;Mm9Eb2MueG1sUEsBAi0AFAAGAAgAAAAhAOK8FvHgAAAACQEAAA8AAAAAAAAAAAAAAAAA2AUAAGRy&#10;cy9kb3ducmV2LnhtbFBLBQYAAAAABAAEAPMAAADlBgAAAAA=&#10;">
                <v:shape id="Graphic 2" o:spid="_x0000_s106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4lsQA&#10;AADbAAAADwAAAGRycy9kb3ducmV2LnhtbESPT2vCQBTE70K/w/IEb7oxBy2pq4hQsKfWPwi9PbIv&#10;2Zjs25hdTfrt3UKhx2FmfsOsNoNtxIM6XzlWMJ8lIIhzpysuFZxP79NXED4ga2wck4If8rBZv4xW&#10;mGnX84Eex1CKCGGfoQITQptJ6XNDFv3MtcTRK1xnMUTZlVJ32Ee4bWSaJAtpseK4YLClnaG8Pt6t&#10;gqK+2116OQRT11e6fXz3p8/iS6nJeNi+gQg0hP/wX3uvFaRL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uJb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GO8EA&#10;AADbAAAADwAAAGRycy9kb3ducmV2LnhtbERPTWvCQBC9C/6HZYTezKYpBImuUiqBQlvERPA6ZMck&#10;NDsbsluT/PvuQfD4eN+7w2Q6cafBtZYVvEYxCOLK6pZrBZcyX29AOI+ssbNMCmZycNgvFzvMtB35&#10;TPfC1yKEsMtQQeN9n0npqoYMusj2xIG72cGgD3CopR5wDOGmk0kcp9Jgy6GhwZ4+Gqp+iz+j4LiJ&#10;6/SWu9PXNf+x329jKZP5qNTLanrfgvA0+af44f7UCpIwNnw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qxjvBAAAA2wAAAA8AAAAAAAAAAAAAAAAAmAIAAGRycy9kb3du&#10;cmV2LnhtbFBLBQYAAAAABAAEAPUAAACGAwAAAAA=&#10;" path="m,l6781580,e" filled="f" strokeweight=".1271mm">
                  <v:path arrowok="t"/>
                </v:shape>
                <v:shape id="Textbox 4" o:spid="_x0000_s106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457D1147" w14:textId="050ACC39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2DC824DC" w14:textId="55909DE9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2B2494A" w14:textId="723AD1D4" w:rsidR="00581ECF" w:rsidRDefault="00581EC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21EE2F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81ECF" w:rsidRPr="00DF226E" w14:paraId="6E4AEBCB" w14:textId="77777777" w:rsidTr="00C5760D">
        <w:trPr>
          <w:trHeight w:val="647"/>
          <w:jc w:val="center"/>
        </w:trPr>
        <w:tc>
          <w:tcPr>
            <w:tcW w:w="533" w:type="dxa"/>
          </w:tcPr>
          <w:p w14:paraId="04BB700C" w14:textId="77777777" w:rsidR="00581ECF" w:rsidRPr="00DF226E" w:rsidRDefault="00581EC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25C63036" w14:textId="77777777" w:rsidR="00581ECF" w:rsidRPr="00DF226E" w:rsidRDefault="00581EC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3F3455C5" w14:textId="77777777" w:rsidR="00581ECF" w:rsidRPr="00DF226E" w:rsidRDefault="00581EC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55CB2B59" w14:textId="77777777" w:rsidR="00581ECF" w:rsidRPr="00DF226E" w:rsidRDefault="00581EC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6562F1" w:rsidRPr="00DF226E" w14:paraId="146A8DC5" w14:textId="77777777" w:rsidTr="00C5760D">
        <w:trPr>
          <w:trHeight w:val="590"/>
          <w:jc w:val="center"/>
        </w:trPr>
        <w:tc>
          <w:tcPr>
            <w:tcW w:w="533" w:type="dxa"/>
          </w:tcPr>
          <w:p w14:paraId="52A75390" w14:textId="38940653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783D8F74" w14:textId="6DC6E134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Шакун Н.В., завідувачка каф. філософії і суспільних наук,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філос.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 доцент</w:t>
            </w:r>
          </w:p>
        </w:tc>
        <w:tc>
          <w:tcPr>
            <w:tcW w:w="3264" w:type="dxa"/>
          </w:tcPr>
          <w:p w14:paraId="01BA70B8" w14:textId="77777777" w:rsidR="006562F1" w:rsidRPr="00DF226E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</w:t>
            </w:r>
          </w:p>
          <w:p w14:paraId="6CB554AB" w14:textId="6882FAD0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037E03F5" w14:textId="03DCF1B5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ФЕНОМЕН КОМУНІКАЦІЇ В КОНТЕКСТІ ФІЛОСОФІЇ ПОСТМОДЕРНУ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ВИМІРИ ГУМАНІТАРНОГО ДИСКУРСУ</w:t>
            </w:r>
          </w:p>
        </w:tc>
      </w:tr>
      <w:tr w:rsidR="006562F1" w:rsidRPr="00DF226E" w14:paraId="2837A157" w14:textId="77777777" w:rsidTr="00C5760D">
        <w:trPr>
          <w:trHeight w:val="590"/>
          <w:jc w:val="center"/>
        </w:trPr>
        <w:tc>
          <w:tcPr>
            <w:tcW w:w="533" w:type="dxa"/>
          </w:tcPr>
          <w:p w14:paraId="40D27FBD" w14:textId="21C366C3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667B3AE4" w14:textId="4E3165B3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Шевель А. О., к. філос.н, доцент</w:t>
            </w:r>
          </w:p>
        </w:tc>
        <w:tc>
          <w:tcPr>
            <w:tcW w:w="3264" w:type="dxa"/>
          </w:tcPr>
          <w:p w14:paraId="208F36BD" w14:textId="58175FAA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Сумський національний аграрний університет</w:t>
            </w:r>
          </w:p>
        </w:tc>
        <w:tc>
          <w:tcPr>
            <w:tcW w:w="3970" w:type="dxa"/>
          </w:tcPr>
          <w:p w14:paraId="3133B871" w14:textId="13BDDC38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СТВОРЕННЯ ЄДИНОГО ПОЛЯ КОМУНІКАЦІЇ ЯК ЗАПОРУКА КУЛЬТУРНОГО РОЗВИТКУ ЛЮДСТВА</w:t>
            </w:r>
          </w:p>
        </w:tc>
      </w:tr>
      <w:tr w:rsidR="006562F1" w:rsidRPr="00DF226E" w14:paraId="41EB4991" w14:textId="77777777" w:rsidTr="00C5760D">
        <w:trPr>
          <w:trHeight w:val="590"/>
          <w:jc w:val="center"/>
        </w:trPr>
        <w:tc>
          <w:tcPr>
            <w:tcW w:w="533" w:type="dxa"/>
          </w:tcPr>
          <w:p w14:paraId="08BED507" w14:textId="6049FAB0" w:rsidR="006562F1" w:rsidRDefault="006562F1" w:rsidP="006562F1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1BFF3314" w14:textId="75B6138D" w:rsidR="006562F1" w:rsidRDefault="006562F1" w:rsidP="006562F1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Щербина Н.О.,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істор.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н., доцент кафедри педагогіки та професійної етики</w:t>
            </w:r>
          </w:p>
        </w:tc>
        <w:tc>
          <w:tcPr>
            <w:tcW w:w="3264" w:type="dxa"/>
          </w:tcPr>
          <w:p w14:paraId="28574F53" w14:textId="651905CD" w:rsidR="006562F1" w:rsidRPr="00E03C16" w:rsidRDefault="006562F1" w:rsidP="006562F1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Пенітенціарна академія України</w:t>
            </w:r>
          </w:p>
        </w:tc>
        <w:tc>
          <w:tcPr>
            <w:tcW w:w="3970" w:type="dxa"/>
          </w:tcPr>
          <w:p w14:paraId="388ADA73" w14:textId="0C0073CD" w:rsidR="006562F1" w:rsidRPr="008427BE" w:rsidRDefault="006562F1" w:rsidP="006562F1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ФОРМУВАННЯ МІЖКУЛЬТУРНОЇ ТОЛЕРАНТНОСТІ МАЙБУТНІХ ФАХІВЦІВ ПЕНІТЕНЦІАРНОЇ СИСТЕМИ</w:t>
            </w:r>
          </w:p>
        </w:tc>
      </w:tr>
      <w:tr w:rsidR="00491A1F" w:rsidRPr="00DF226E" w14:paraId="6130D0BC" w14:textId="77777777" w:rsidTr="00C5760D">
        <w:trPr>
          <w:trHeight w:val="590"/>
          <w:jc w:val="center"/>
        </w:trPr>
        <w:tc>
          <w:tcPr>
            <w:tcW w:w="533" w:type="dxa"/>
          </w:tcPr>
          <w:p w14:paraId="4FC8BAB1" w14:textId="2AD0FC03" w:rsidR="00491A1F" w:rsidRPr="00DF226E" w:rsidRDefault="00AC5011" w:rsidP="00491A1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62AEFBE1" w14:textId="2DDABB96" w:rsidR="00491A1F" w:rsidRPr="00DF226E" w:rsidRDefault="00491A1F" w:rsidP="00491A1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Буглак С.В., </w:t>
            </w:r>
            <w:r w:rsidRPr="00E03C16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3-го курсу спеціальності 033 «Філософія»</w:t>
            </w:r>
          </w:p>
        </w:tc>
        <w:tc>
          <w:tcPr>
            <w:tcW w:w="3264" w:type="dxa"/>
          </w:tcPr>
          <w:p w14:paraId="36C2CA98" w14:textId="77777777" w:rsidR="00491A1F" w:rsidRPr="00E03C16" w:rsidRDefault="00491A1F" w:rsidP="00491A1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03C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E01CFEF" w14:textId="69E309E0" w:rsidR="00491A1F" w:rsidRPr="00DF226E" w:rsidRDefault="00491A1F" w:rsidP="00491A1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03C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69304ED" w14:textId="588CAAB3" w:rsidR="00491A1F" w:rsidRPr="00DF226E" w:rsidRDefault="00491A1F" w:rsidP="00491A1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7BE">
              <w:rPr>
                <w:rFonts w:ascii="Times New Roman" w:hAnsi="Times New Roman" w:cs="Times New Roman"/>
                <w:sz w:val="24"/>
                <w:szCs w:val="24"/>
              </w:rPr>
              <w:t>ЄВРОПЕЙСЬКА ІДЕНТИЧНІСТЬ УКРАЇНСЬКОЇ МОЛОДІ: МІЖКУЛЬТУРНА ДИНАМІКА В УМОВАХ ГЛОБАЛІЗАЦІЇ</w:t>
            </w:r>
          </w:p>
        </w:tc>
      </w:tr>
      <w:tr w:rsidR="0072796F" w:rsidRPr="00DF226E" w14:paraId="0EB1839C" w14:textId="77777777" w:rsidTr="00C5760D">
        <w:trPr>
          <w:trHeight w:val="590"/>
          <w:jc w:val="center"/>
        </w:trPr>
        <w:tc>
          <w:tcPr>
            <w:tcW w:w="533" w:type="dxa"/>
          </w:tcPr>
          <w:p w14:paraId="7E01713E" w14:textId="51C892A7" w:rsidR="0072796F" w:rsidRPr="00DF226E" w:rsidRDefault="00AC5011" w:rsidP="0072796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18625495" w14:textId="05FA8E9E" w:rsidR="0072796F" w:rsidRPr="00DF226E" w:rsidRDefault="0072796F" w:rsidP="0072796F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Кочиашвілі А.В., здобувачка 1 курсу другого (магістерського) рівня вищої освіти кафедри музичного мистецтва та звукорежисури</w:t>
            </w:r>
          </w:p>
        </w:tc>
        <w:tc>
          <w:tcPr>
            <w:tcW w:w="3264" w:type="dxa"/>
          </w:tcPr>
          <w:p w14:paraId="7E56E879" w14:textId="77777777" w:rsidR="0072796F" w:rsidRPr="00DF226E" w:rsidRDefault="0072796F" w:rsidP="0072796F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0F5391C1" w14:textId="672159F9" w:rsidR="0072796F" w:rsidRPr="00DF226E" w:rsidRDefault="0072796F" w:rsidP="0072796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(м. Одеса)</w:t>
            </w:r>
          </w:p>
        </w:tc>
        <w:tc>
          <w:tcPr>
            <w:tcW w:w="3970" w:type="dxa"/>
          </w:tcPr>
          <w:p w14:paraId="140B4061" w14:textId="70A1B38D" w:rsidR="0072796F" w:rsidRPr="00DF226E" w:rsidRDefault="0072796F" w:rsidP="0072796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РИТОРИКА ДИРИГЕНТА: КОМУНІКАЦІЯ З ХОРОМ І СЛУХАЧАМИ (НА ПРИКЛАДІ К. ПІГРОВА)</w:t>
            </w:r>
          </w:p>
        </w:tc>
      </w:tr>
      <w:tr w:rsidR="002C7703" w:rsidRPr="00DF226E" w14:paraId="3B095469" w14:textId="77777777" w:rsidTr="00C5760D">
        <w:trPr>
          <w:trHeight w:val="590"/>
          <w:jc w:val="center"/>
        </w:trPr>
        <w:tc>
          <w:tcPr>
            <w:tcW w:w="533" w:type="dxa"/>
          </w:tcPr>
          <w:p w14:paraId="7B80FF3E" w14:textId="515B7865" w:rsidR="002C7703" w:rsidRPr="00DF226E" w:rsidRDefault="00AC5011" w:rsidP="002C770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1ECCDFCB" w14:textId="43EBC2F5" w:rsidR="002C7703" w:rsidRPr="00DF226E" w:rsidRDefault="002C7703" w:rsidP="002C770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Кубрак О.В., </w:t>
            </w: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старший викладач кафедри правосуддя та філософії</w:t>
            </w:r>
          </w:p>
        </w:tc>
        <w:tc>
          <w:tcPr>
            <w:tcW w:w="3264" w:type="dxa"/>
          </w:tcPr>
          <w:p w14:paraId="34B2225F" w14:textId="7711FB94" w:rsidR="002C7703" w:rsidRPr="00DF226E" w:rsidRDefault="002C7703" w:rsidP="002C770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Сумський національний аграрний університет</w:t>
            </w:r>
          </w:p>
        </w:tc>
        <w:tc>
          <w:tcPr>
            <w:tcW w:w="3970" w:type="dxa"/>
          </w:tcPr>
          <w:p w14:paraId="30DD761F" w14:textId="371A5305" w:rsidR="002C7703" w:rsidRPr="00DF226E" w:rsidRDefault="002C7703" w:rsidP="002C770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МІЖКУЛЬТУРНА КОМУНІКАЦІЯ ЯК ЧАСТИНА СУЧАСНОГО СВІТУ</w:t>
            </w:r>
          </w:p>
        </w:tc>
      </w:tr>
      <w:tr w:rsidR="000013BF" w:rsidRPr="00DF226E" w14:paraId="081D86CD" w14:textId="77777777" w:rsidTr="00C5760D">
        <w:trPr>
          <w:trHeight w:val="590"/>
          <w:jc w:val="center"/>
        </w:trPr>
        <w:tc>
          <w:tcPr>
            <w:tcW w:w="533" w:type="dxa"/>
          </w:tcPr>
          <w:p w14:paraId="48726C86" w14:textId="0DD1E36D" w:rsidR="000013BF" w:rsidRPr="00DF226E" w:rsidRDefault="00AC5011" w:rsidP="000013B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68BA2FE9" w14:textId="556AA75B" w:rsidR="000013BF" w:rsidRPr="00DF226E" w:rsidRDefault="000013BF" w:rsidP="000013B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Лазебний Л., </w:t>
            </w:r>
            <w:r w:rsidRPr="00EF63EE">
              <w:rPr>
                <w:rFonts w:ascii="Times New Roman" w:hAnsi="Times New Roman" w:cs="Times New Roman"/>
                <w:sz w:val="24"/>
                <w:szCs w:val="24"/>
              </w:rPr>
              <w:t>здобувач першого (бакалаврського) рівня вищої освіти (3 курс) спеціальність 192 «Будівництво та цивільна інженерія»</w:t>
            </w:r>
          </w:p>
        </w:tc>
        <w:tc>
          <w:tcPr>
            <w:tcW w:w="3264" w:type="dxa"/>
          </w:tcPr>
          <w:p w14:paraId="4838DFFF" w14:textId="77777777" w:rsidR="000013BF" w:rsidRPr="00EF63EE" w:rsidRDefault="000013BF" w:rsidP="000013B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49CCF8AD" w14:textId="48F60A7C" w:rsidR="000013BF" w:rsidRPr="00DF226E" w:rsidRDefault="000013BF" w:rsidP="000013B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F63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576CE86D" w14:textId="046F46CA" w:rsidR="000013BF" w:rsidRPr="00DF226E" w:rsidRDefault="000013BF" w:rsidP="000013BF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3CC">
              <w:rPr>
                <w:rFonts w:ascii="Times New Roman" w:hAnsi="Times New Roman" w:cs="Times New Roman"/>
                <w:sz w:val="24"/>
                <w:szCs w:val="24"/>
              </w:rPr>
              <w:t>GLOBAL PROJECT AND CHANGE MANAGEMENT: THE INCLUSIVE AND SELF-REFLECTIVE</w:t>
            </w:r>
          </w:p>
        </w:tc>
      </w:tr>
      <w:tr w:rsidR="00875372" w:rsidRPr="00DF226E" w14:paraId="75E9448C" w14:textId="77777777" w:rsidTr="00C5760D">
        <w:trPr>
          <w:trHeight w:val="590"/>
          <w:jc w:val="center"/>
        </w:trPr>
        <w:tc>
          <w:tcPr>
            <w:tcW w:w="533" w:type="dxa"/>
          </w:tcPr>
          <w:p w14:paraId="5159BE79" w14:textId="135BD4C7" w:rsidR="00875372" w:rsidRDefault="00875372" w:rsidP="00875372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14:paraId="7AED07B6" w14:textId="15F047B0" w:rsidR="00875372" w:rsidRDefault="00875372" w:rsidP="00875372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Містюк А.О., </w:t>
            </w:r>
            <w:r w:rsidRPr="00CF6F5C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здобувачка першого (бакалаврського) рівня вищої освіти (1курс) спеціальність 022 "Дизайн"</w:t>
            </w:r>
          </w:p>
        </w:tc>
        <w:tc>
          <w:tcPr>
            <w:tcW w:w="3264" w:type="dxa"/>
          </w:tcPr>
          <w:p w14:paraId="3DFAF125" w14:textId="77777777" w:rsidR="00875372" w:rsidRPr="00687911" w:rsidRDefault="00875372" w:rsidP="00875372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68791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724DD690" w14:textId="5F01F9D9" w:rsidR="00875372" w:rsidRPr="00EF63EE" w:rsidRDefault="00875372" w:rsidP="00875372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68791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(м. Одеса)</w:t>
            </w:r>
          </w:p>
        </w:tc>
        <w:tc>
          <w:tcPr>
            <w:tcW w:w="3970" w:type="dxa"/>
          </w:tcPr>
          <w:p w14:paraId="2F2D3F7C" w14:textId="69DAD8C4" w:rsidR="00875372" w:rsidRPr="00B433CC" w:rsidRDefault="00875372" w:rsidP="00875372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FC">
              <w:rPr>
                <w:rFonts w:ascii="Times New Roman" w:hAnsi="Times New Roman" w:cs="Times New Roman"/>
                <w:sz w:val="24"/>
                <w:szCs w:val="24"/>
              </w:rPr>
              <w:t>ІНТЕРАКТИВНИЙ ДИЗАЙН: ФІЛОСОФІЯ ВЗАЄМОДІЇ ЛЮДИНИ З ЦИФРОВИМ СЕРЕДОВИЩЕМ</w:t>
            </w:r>
          </w:p>
        </w:tc>
      </w:tr>
    </w:tbl>
    <w:p w14:paraId="09F01602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p w14:paraId="5A88F369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</w:p>
    <w:p w14:paraId="52EEF52F" w14:textId="77777777" w:rsidR="00581ECF" w:rsidRPr="00DF226E" w:rsidRDefault="00581ECF" w:rsidP="00581ECF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750DD8CB" w14:textId="77777777" w:rsidR="00521A1F" w:rsidRPr="00DF226E" w:rsidRDefault="00521A1F" w:rsidP="00521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7456" behindDoc="0" locked="0" layoutInCell="1" allowOverlap="1" wp14:anchorId="351BF557" wp14:editId="0C9FE6D8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F8231" w14:textId="6BDCF855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2B41BA79" w14:textId="51E6596B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500A8DEB" w14:textId="139B8FBF" w:rsidR="00521A1F" w:rsidRDefault="00521A1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F557" id="_x0000_s1066" style="position:absolute;margin-left:31.35pt;margin-top:14.05pt;width:551.15pt;height:33.15pt;z-index:25166745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JVHKPR+AwAApQsAAA4AAAAAAAAAAAAAAAAALgIAAGRycy9l&#10;Mm9Eb2MueG1sUEsBAi0AFAAGAAgAAAAhAOK8FvHgAAAACQEAAA8AAAAAAAAAAAAAAAAA2AUAAGRy&#10;cy9kb3ducmV2LnhtbFBLBQYAAAAABAAEAPMAAADlBgAAAAA=&#10;">
                <v:shape id="Graphic 2" o:spid="_x0000_s106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TpMQA&#10;AADbAAAADwAAAGRycy9kb3ducmV2LnhtbESPzWrDMBCE74W+g9hAb7XsFEpxo5gQKCSnND8Eclus&#10;teXaWjmWErtvXxUKPQ4z8w2zKCbbiTsNvnGsIEtSEMSl0w3XCk7Hj+c3ED4ga+wck4Jv8lAsHx8W&#10;mGs38p7uh1CLCGGfowITQp9L6UtDFn3ieuLoVW6wGKIcaqkHHCPcdnKepq/SYsNxwWBPa0Nle7hZ&#10;BVV7s+v5eR9M237RdXsZj7vqU6mn2bR6BxFoCv/hv/ZGK3jJ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E6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6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nDMQA&#10;AADbAAAADwAAAGRycy9kb3ducmV2LnhtbESPwWrDMBBE74H+g9hCbolcB0JwI4fQYCikpdQO9LpY&#10;a9nEWhlLjZ2/rwqFHoeZecPsD7PtxY1G3zlW8LROQBDXTndsFFyqYrUD4QOyxt4xKbiTh0P+sNhj&#10;pt3En3QrgxERwj5DBW0IQyalr1uy6NduII5e40aLIcrRSD3iFOG2l2mSbKXFjuNCiwO9tFRfy2+r&#10;4LRLzLYp/Mf5q3h3b5upkun9pNTycT4+gwg0h//wX/tVK9ik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ZwzEAAAA2wAAAA8AAAAAAAAAAAAAAAAAmAIAAGRycy9k&#10;b3ducmV2LnhtbFBLBQYAAAAABAAEAPUAAACJAwAAAAA=&#10;" path="m,l6781580,e" filled="f" strokeweight=".1271mm">
                  <v:path arrowok="t"/>
                </v:shape>
                <v:shape id="Textbox 4" o:spid="_x0000_s106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5F9F8231" w14:textId="6BDCF855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2B41BA79" w14:textId="51E6596B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500A8DEB" w14:textId="139B8FBF" w:rsidR="00521A1F" w:rsidRDefault="00521A1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42D5A3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320AABA7" w14:textId="77777777" w:rsidR="00521A1F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D51ADC" w:rsidRPr="00DF226E" w14:paraId="7AC82AB7" w14:textId="77777777" w:rsidTr="00E517EC">
        <w:trPr>
          <w:trHeight w:val="647"/>
          <w:jc w:val="center"/>
        </w:trPr>
        <w:tc>
          <w:tcPr>
            <w:tcW w:w="533" w:type="dxa"/>
          </w:tcPr>
          <w:p w14:paraId="13F93C69" w14:textId="77777777" w:rsidR="00D51ADC" w:rsidRPr="00DF226E" w:rsidRDefault="00D51ADC" w:rsidP="00E517EC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5B8F4C41" w14:textId="77777777" w:rsidR="00D51ADC" w:rsidRPr="00DF226E" w:rsidRDefault="00D51ADC" w:rsidP="00E517EC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236D37BA" w14:textId="77777777" w:rsidR="00D51ADC" w:rsidRPr="00DF226E" w:rsidRDefault="00D51ADC" w:rsidP="00E517EC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2FFF9371" w14:textId="77777777" w:rsidR="00D51ADC" w:rsidRPr="00DF226E" w:rsidRDefault="00D51ADC" w:rsidP="00E517EC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D0AF3" w:rsidRPr="00DF226E" w14:paraId="768B3925" w14:textId="77777777" w:rsidTr="00E517EC">
        <w:trPr>
          <w:trHeight w:val="590"/>
          <w:jc w:val="center"/>
        </w:trPr>
        <w:tc>
          <w:tcPr>
            <w:tcW w:w="533" w:type="dxa"/>
          </w:tcPr>
          <w:p w14:paraId="403D45F8" w14:textId="103BD358" w:rsidR="00AD0AF3" w:rsidRPr="00DF226E" w:rsidRDefault="00AC5011" w:rsidP="00AD0AF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47E63ABE" w14:textId="77777777" w:rsidR="00AD0AF3" w:rsidRDefault="00AD0AF3" w:rsidP="00AD0A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Можейко С.О., </w:t>
            </w:r>
            <w:r w:rsidRPr="00362E58">
              <w:rPr>
                <w:rFonts w:ascii="Times New Roman" w:hAnsi="Times New Roman" w:cs="Times New Roman"/>
                <w:sz w:val="24"/>
                <w:szCs w:val="24"/>
              </w:rPr>
              <w:t>здобувачка 4 курсу першого (бакалаврського) рівня вищої освіти факультету початкової освіти (логопедія)</w:t>
            </w:r>
          </w:p>
          <w:p w14:paraId="66686B14" w14:textId="77777777" w:rsidR="00AD0AF3" w:rsidRDefault="00AD0AF3" w:rsidP="00AD0AF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0D12" w14:textId="25C57CC8" w:rsidR="00AD0AF3" w:rsidRPr="00DF226E" w:rsidRDefault="00AD0AF3" w:rsidP="00AD0AF3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Петінова О.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філос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A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A6D">
              <w:rPr>
                <w:rFonts w:ascii="Times New Roman" w:hAnsi="Times New Roman" w:cs="Times New Roman"/>
                <w:sz w:val="24"/>
                <w:szCs w:val="24"/>
              </w:rPr>
              <w:t xml:space="preserve">  професор, </w:t>
            </w:r>
            <w:r w:rsidRPr="00D97AE5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 кафедри філософії, соціології та МСКД</w:t>
            </w:r>
          </w:p>
        </w:tc>
        <w:tc>
          <w:tcPr>
            <w:tcW w:w="3264" w:type="dxa"/>
          </w:tcPr>
          <w:p w14:paraId="7A8B0101" w14:textId="74E8DCBE" w:rsidR="00AD0AF3" w:rsidRPr="00DF226E" w:rsidRDefault="00AD0AF3" w:rsidP="00AD0AF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EA2C9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Державний заклад «Південноукраїнський національний педагогічний університет імені К. Д. Ушинського»</w:t>
            </w:r>
          </w:p>
        </w:tc>
        <w:tc>
          <w:tcPr>
            <w:tcW w:w="3970" w:type="dxa"/>
          </w:tcPr>
          <w:p w14:paraId="41B276FA" w14:textId="7A7152FC" w:rsidR="00AD0AF3" w:rsidRPr="00DF226E" w:rsidRDefault="00AD0AF3" w:rsidP="00AD0AF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DC">
              <w:rPr>
                <w:rFonts w:ascii="Times New Roman" w:hAnsi="Times New Roman" w:cs="Times New Roman"/>
                <w:sz w:val="24"/>
                <w:szCs w:val="24"/>
              </w:rPr>
              <w:t>ЕВОЛЮЦІЯ СІМЕЙНИХ ЦІННОСТЕЙ У СУЧАСНОМУ СУСПІЛЬСТВІ (ЗА РЕЗУЛЬТАТАМИ СОЦІОЛОГІЧНОГО ДОСЛІДЖЕННЯ</w:t>
            </w:r>
          </w:p>
        </w:tc>
      </w:tr>
      <w:tr w:rsidR="003321E6" w:rsidRPr="00DF226E" w14:paraId="56244336" w14:textId="77777777" w:rsidTr="00E517EC">
        <w:trPr>
          <w:trHeight w:val="590"/>
          <w:jc w:val="center"/>
        </w:trPr>
        <w:tc>
          <w:tcPr>
            <w:tcW w:w="533" w:type="dxa"/>
          </w:tcPr>
          <w:p w14:paraId="1D921688" w14:textId="3C35DABE" w:rsidR="003321E6" w:rsidRDefault="003321E6" w:rsidP="003321E6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14:paraId="08772DEF" w14:textId="7EB9DB56" w:rsidR="003321E6" w:rsidRDefault="003321E6" w:rsidP="003321E6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Степенко А. А., здобувачка першого (бакалаврського) рівня вищої освіти (2 курс) спеціальності 033 «Філософія»</w:t>
            </w:r>
          </w:p>
        </w:tc>
        <w:tc>
          <w:tcPr>
            <w:tcW w:w="3264" w:type="dxa"/>
          </w:tcPr>
          <w:p w14:paraId="3B206CC0" w14:textId="77777777" w:rsidR="003321E6" w:rsidRPr="00DF226E" w:rsidRDefault="003321E6" w:rsidP="003321E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5F29EB16" w14:textId="65F8DAFD" w:rsidR="003321E6" w:rsidRPr="00EA2C9F" w:rsidRDefault="003321E6" w:rsidP="003321E6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662C8CD9" w14:textId="16F60291" w:rsidR="003321E6" w:rsidRPr="00130DDC" w:rsidRDefault="003321E6" w:rsidP="003321E6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РОЗУМ, МИСЛЕННЯ, ІНТЕЛЕКТ ЛЮДИНИ В КОНТЕКСТІ СОЦІОАНТРОПОГЕНЕЗУ</w:t>
            </w:r>
          </w:p>
        </w:tc>
      </w:tr>
      <w:tr w:rsidR="006D2B33" w:rsidRPr="00DF226E" w14:paraId="1BBBAB1D" w14:textId="77777777" w:rsidTr="00E517EC">
        <w:trPr>
          <w:trHeight w:val="590"/>
          <w:jc w:val="center"/>
        </w:trPr>
        <w:tc>
          <w:tcPr>
            <w:tcW w:w="533" w:type="dxa"/>
          </w:tcPr>
          <w:p w14:paraId="561C48F6" w14:textId="493F37F0" w:rsidR="006D2B33" w:rsidRPr="00DF226E" w:rsidRDefault="00AC5011" w:rsidP="006D2B3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1627DD69" w14:textId="03F695EF" w:rsidR="006D2B33" w:rsidRPr="00DF226E" w:rsidRDefault="006D2B33" w:rsidP="006D2B33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Цеховалова А., здобувачка другого (магістерського) рівня вищої освіти, перший курс</w:t>
            </w:r>
          </w:p>
        </w:tc>
        <w:tc>
          <w:tcPr>
            <w:tcW w:w="3264" w:type="dxa"/>
          </w:tcPr>
          <w:p w14:paraId="71757890" w14:textId="77777777" w:rsidR="006D2B33" w:rsidRPr="00DF226E" w:rsidRDefault="006D2B33" w:rsidP="006D2B33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Міжнародний гуманітарний університет</w:t>
            </w:r>
          </w:p>
          <w:p w14:paraId="65DE011C" w14:textId="429F2B04" w:rsidR="006D2B33" w:rsidRPr="00DF226E" w:rsidRDefault="006D2B33" w:rsidP="006D2B33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(м. Одеса)</w:t>
            </w:r>
          </w:p>
        </w:tc>
        <w:tc>
          <w:tcPr>
            <w:tcW w:w="3970" w:type="dxa"/>
          </w:tcPr>
          <w:p w14:paraId="10DD7AC6" w14:textId="55AA8E92" w:rsidR="006D2B33" w:rsidRPr="00DF226E" w:rsidRDefault="006D2B33" w:rsidP="006D2B3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ОСОБЛИВОСТІ РИТОРИКИ В ОРАТОРСЬКОМУ МИСТЕЦТВІ ТА ЕСТРАДНО-ДЖАЗОВОМУ СПІВІ</w:t>
            </w:r>
          </w:p>
        </w:tc>
      </w:tr>
      <w:tr w:rsidR="00EC5C85" w:rsidRPr="00DF226E" w14:paraId="7B1AECDC" w14:textId="77777777" w:rsidTr="00E517EC">
        <w:trPr>
          <w:trHeight w:val="590"/>
          <w:jc w:val="center"/>
        </w:trPr>
        <w:tc>
          <w:tcPr>
            <w:tcW w:w="533" w:type="dxa"/>
          </w:tcPr>
          <w:p w14:paraId="50C23C88" w14:textId="16F775C8" w:rsidR="00EC5C85" w:rsidRDefault="004034A5" w:rsidP="006D2B33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14:paraId="4B1F3788" w14:textId="77777777" w:rsidR="00EC5C85" w:rsidRPr="00EC5C85" w:rsidRDefault="00EC5C8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C5C85">
              <w:rPr>
                <w:rFonts w:ascii="Times New Roman" w:hAnsi="Times New Roman" w:cs="Times New Roman"/>
                <w:sz w:val="24"/>
                <w:szCs w:val="24"/>
              </w:rPr>
              <w:t>Штрауб Д.О.,</w:t>
            </w:r>
          </w:p>
          <w:p w14:paraId="07A2423D" w14:textId="77777777" w:rsidR="00EC5C85" w:rsidRPr="00EC5C85" w:rsidRDefault="00EC5C8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C5C85">
              <w:rPr>
                <w:rFonts w:ascii="Times New Roman" w:hAnsi="Times New Roman" w:cs="Times New Roman"/>
                <w:sz w:val="24"/>
                <w:szCs w:val="24"/>
              </w:rPr>
              <w:t>здобувачка 4 курсу освітнього рівня бакалавр</w:t>
            </w:r>
          </w:p>
          <w:p w14:paraId="51C72BE9" w14:textId="77777777" w:rsidR="00EC5C85" w:rsidRDefault="00EC5C8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факультету початкова освіта</w:t>
            </w:r>
          </w:p>
          <w:p w14:paraId="7058A358" w14:textId="60EC64D5" w:rsidR="00EC5C85" w:rsidRPr="00EC5C85" w:rsidRDefault="00EC5C8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C5C85">
              <w:rPr>
                <w:rFonts w:ascii="Times New Roman" w:hAnsi="Times New Roman" w:cs="Times New Roman"/>
                <w:sz w:val="24"/>
                <w:szCs w:val="24"/>
              </w:rPr>
              <w:t xml:space="preserve">Петінова О. Б., доктор філос.н., професор кафедри мистецтвознавства та загальногуманітарних дисциплін </w:t>
            </w:r>
          </w:p>
          <w:p w14:paraId="4698FD48" w14:textId="137F6C0B" w:rsidR="00EC5C85" w:rsidRPr="00DF226E" w:rsidRDefault="00EC5C8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C5C85">
              <w:rPr>
                <w:rFonts w:ascii="Times New Roman" w:hAnsi="Times New Roman" w:cs="Times New Roman"/>
                <w:sz w:val="24"/>
                <w:szCs w:val="24"/>
              </w:rPr>
              <w:t>Міжнародного гуманітарного університету, м. Одеса</w:t>
            </w:r>
          </w:p>
        </w:tc>
        <w:tc>
          <w:tcPr>
            <w:tcW w:w="3264" w:type="dxa"/>
          </w:tcPr>
          <w:p w14:paraId="7E4FD97E" w14:textId="16625A83" w:rsidR="00EC5C85" w:rsidRPr="00EC5C85" w:rsidRDefault="004034A5" w:rsidP="00EC5C8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  <w:r w:rsidR="00EC5C85" w:rsidRPr="00EC5C85">
              <w:rPr>
                <w:rFonts w:ascii="Times New Roman" w:hAnsi="Times New Roman" w:cs="Times New Roman"/>
                <w:sz w:val="24"/>
                <w:szCs w:val="24"/>
              </w:rPr>
              <w:t xml:space="preserve"> імені К. Д. Ушинського»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5C85" w:rsidRPr="00EC5C8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85" w:rsidRPr="00EC5C85">
              <w:rPr>
                <w:rFonts w:ascii="Times New Roman" w:hAnsi="Times New Roman" w:cs="Times New Roman"/>
                <w:sz w:val="24"/>
                <w:szCs w:val="24"/>
              </w:rPr>
              <w:t>Одеса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397EC2" w14:textId="77777777" w:rsidR="00EC5C85" w:rsidRPr="00DF226E" w:rsidRDefault="00EC5C85" w:rsidP="006D2B33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A7611E" w14:textId="77777777" w:rsidR="004034A5" w:rsidRPr="004034A5" w:rsidRDefault="004034A5" w:rsidP="00403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5">
              <w:rPr>
                <w:rFonts w:ascii="Times New Roman" w:hAnsi="Times New Roman" w:cs="Times New Roman"/>
                <w:sz w:val="24"/>
                <w:szCs w:val="24"/>
              </w:rPr>
              <w:t>СТАВЛЕННЯ СУСПІЛЬСТВА ДО ЕКОЛОГІЧНОЇ СВІДОМОСТІ ТА «ЗЕЛЕНОГО» СПОСОБУ ЖИТТЯ</w:t>
            </w:r>
          </w:p>
          <w:p w14:paraId="16C0BCE2" w14:textId="77777777" w:rsidR="00EC5C85" w:rsidRPr="00DF226E" w:rsidRDefault="00EC5C85" w:rsidP="006D2B33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2613B" w14:textId="77777777" w:rsidR="003A0DD4" w:rsidRDefault="003A0DD4" w:rsidP="00B57894">
      <w:pPr>
        <w:pStyle w:val="a5"/>
        <w:ind w:left="0"/>
        <w:rPr>
          <w:color w:val="1F3863"/>
        </w:rPr>
      </w:pPr>
    </w:p>
    <w:p w14:paraId="1745D7AC" w14:textId="77777777" w:rsidR="003A0DD4" w:rsidRDefault="003A0DD4" w:rsidP="00B57894">
      <w:pPr>
        <w:pStyle w:val="a5"/>
        <w:ind w:left="0"/>
        <w:rPr>
          <w:color w:val="1F3863"/>
        </w:rPr>
      </w:pPr>
    </w:p>
    <w:p w14:paraId="6CA413AF" w14:textId="77777777" w:rsidR="003A0DD4" w:rsidRDefault="003A0DD4">
      <w:pPr>
        <w:rPr>
          <w:b/>
          <w:bCs/>
          <w:i/>
          <w:iCs/>
          <w:color w:val="1F3863"/>
          <w:sz w:val="28"/>
          <w:szCs w:val="28"/>
        </w:rPr>
      </w:pPr>
      <w:r>
        <w:rPr>
          <w:color w:val="1F3863"/>
        </w:rPr>
        <w:br w:type="page"/>
      </w:r>
    </w:p>
    <w:p w14:paraId="6AC68BF6" w14:textId="77777777" w:rsidR="003A0DD4" w:rsidRPr="00DF226E" w:rsidRDefault="003A0DD4" w:rsidP="003A0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87936" behindDoc="0" locked="0" layoutInCell="1" allowOverlap="1" wp14:anchorId="5DF44EC8" wp14:editId="007F3696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21203" w14:textId="659ADE53" w:rsidR="003A0DD4" w:rsidRPr="00433076" w:rsidRDefault="003A0DD4" w:rsidP="003A0DD4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03E285DC" w14:textId="478AD66E" w:rsidR="00ED1D2F" w:rsidRDefault="003A0DD4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0399BF7B" w14:textId="243605D7" w:rsidR="003A0DD4" w:rsidRDefault="003A0DD4" w:rsidP="003A0DD4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44EC8" id="_x0000_s1070" style="position:absolute;margin-left:31.35pt;margin-top:14.05pt;width:551.15pt;height:33.15pt;z-index:25168793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">
                <v:shape id="Graphic 2" o:spid="_x0000_s107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BM8MA&#10;AADaAAAADwAAAGRycy9kb3ducmV2LnhtbESPT4vCMBTE78J+h/AW9qbpelilGkWEBfe06x8Eb4/m&#10;taltXmoTbffbG0HwOMzMb5j5sre1uFHrS8cKPkcJCOLM6ZILBYf993AKwgdkjbVjUvBPHpaLt8Ec&#10;U+063tJtFwoRIexTVGBCaFIpfWbIoh+5hjh6uWsthijbQuoWuwi3tRwnyZe0WHJcMNjQ2lBW7a5W&#10;QV5d7Xp83AZTVWe6/Jy6/W/+p9THe7+agQjUh1f42d5oBR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kBM8MAAADaAAAADwAAAAAAAAAAAAAAAACYAgAAZHJzL2Rv&#10;d25yZXYueG1sUEsFBgAAAAAEAAQA9QAAAIgDAAAAAA==&#10;" path="m6999478,l,,,50241,,205994,,356870r,64008l6999478,420878r,-64008l6999478,205994r,-155702l6999478,xe" fillcolor="#fae3d4" stroked="f">
                  <v:path arrowok="t"/>
                </v:shape>
                <v:shape id="Graphic 3" o:spid="_x0000_s107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7bMAA&#10;AADbAAAADwAAAGRycy9kb3ducmV2LnhtbERP24rCMBB9X/Afwgj7tqZ2QaSaiiiFhVVEXdjXoZle&#10;sJmUJtr690YQfJvDuc5yNZhG3KhztWUF00kEgji3uuZSwd85+5qDcB5ZY2OZFNzJwSodfSwx0bbn&#10;I91OvhQhhF2CCirv20RKl1dk0E1sSxy4wnYGfYBdKXWHfQg3jYyjaCYN1hwaKmxpU1F+OV2Ngu08&#10;KmdF5g6//9ne7r77s4zvW6U+x8N6AcLT4N/il/tHh/kx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47bMAAAADbAAAADwAAAAAAAAAAAAAAAACYAgAAZHJzL2Rvd25y&#10;ZXYueG1sUEsFBgAAAAAEAAQA9QAAAIUDAAAAAA==&#10;" path="m,l6781580,e" filled="f" strokeweight=".1271mm">
                  <v:path arrowok="t"/>
                </v:shape>
                <v:shape id="Textbox 4" o:spid="_x0000_s107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2BA21203" w14:textId="659ADE53" w:rsidR="003A0DD4" w:rsidRPr="00433076" w:rsidRDefault="003A0DD4" w:rsidP="003A0DD4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03E285DC" w14:textId="478AD66E" w:rsidR="00ED1D2F" w:rsidRDefault="003A0DD4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0399BF7B" w14:textId="243605D7" w:rsidR="003A0DD4" w:rsidRDefault="003A0DD4" w:rsidP="003A0DD4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02A356" w14:textId="77777777" w:rsidR="003A0DD4" w:rsidRDefault="003A0DD4" w:rsidP="00B57894">
      <w:pPr>
        <w:pStyle w:val="a5"/>
        <w:ind w:left="0"/>
        <w:rPr>
          <w:color w:val="1F3863"/>
        </w:rPr>
      </w:pPr>
    </w:p>
    <w:p w14:paraId="5BD7D02D" w14:textId="77777777" w:rsidR="003A0DD4" w:rsidRDefault="003A0DD4" w:rsidP="00B57894">
      <w:pPr>
        <w:pStyle w:val="a5"/>
        <w:ind w:left="0"/>
        <w:rPr>
          <w:color w:val="1F3863"/>
        </w:rPr>
      </w:pPr>
    </w:p>
    <w:p w14:paraId="594EDB75" w14:textId="5440FA86" w:rsidR="00B57894" w:rsidRDefault="00B57894" w:rsidP="00B57894">
      <w:pPr>
        <w:pStyle w:val="a5"/>
        <w:ind w:left="0"/>
      </w:pPr>
      <w:r>
        <w:rPr>
          <w:color w:val="1F3863"/>
        </w:rPr>
        <w:t>СЕКЦІЯ</w:t>
      </w:r>
      <w:r>
        <w:rPr>
          <w:color w:val="1F3863"/>
          <w:spacing w:val="-5"/>
        </w:rPr>
        <w:t xml:space="preserve"> </w:t>
      </w:r>
      <w:r w:rsidR="00967A22">
        <w:rPr>
          <w:color w:val="1F3863"/>
          <w:spacing w:val="-10"/>
        </w:rPr>
        <w:t>3</w:t>
      </w:r>
    </w:p>
    <w:p w14:paraId="342304D0" w14:textId="77777777" w:rsidR="00B57894" w:rsidRDefault="00B57894" w:rsidP="00926D47">
      <w:pPr>
        <w:spacing w:before="2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1064">
        <w:rPr>
          <w:rFonts w:asciiTheme="minorHAnsi" w:hAnsiTheme="minorHAnsi" w:cstheme="minorHAnsi"/>
          <w:b/>
          <w:sz w:val="24"/>
          <w:szCs w:val="24"/>
        </w:rPr>
        <w:t>Міжкультурна комунікація в глобалізованому світі</w:t>
      </w:r>
    </w:p>
    <w:p w14:paraId="35CA0C43" w14:textId="77777777" w:rsidR="00A3118B" w:rsidRDefault="00A3118B" w:rsidP="00926D47">
      <w:pPr>
        <w:spacing w:before="203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9"/>
        <w:tblW w:w="10440" w:type="dxa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78"/>
      </w:tblGrid>
      <w:tr w:rsidR="00186755" w:rsidRPr="00DF226E" w14:paraId="7FCED21B" w14:textId="77777777" w:rsidTr="00A14182">
        <w:tc>
          <w:tcPr>
            <w:tcW w:w="1862" w:type="dxa"/>
          </w:tcPr>
          <w:p w14:paraId="76FD1599" w14:textId="0603E6F8" w:rsidR="00186755" w:rsidRPr="00DF226E" w:rsidRDefault="00A3118B" w:rsidP="00A14182">
            <w:pPr>
              <w:spacing w:before="13" w:line="249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Модератори</w:t>
            </w:r>
            <w:r w:rsidR="00186755" w:rsidRPr="00DF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78" w:type="dxa"/>
          </w:tcPr>
          <w:p w14:paraId="2CBA4A46" w14:textId="440790F7" w:rsidR="008E5B92" w:rsidRDefault="00A3118B" w:rsidP="008E5B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Лось О.В.,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філол.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н., доцент кафедри іноземної філології НУ «Чернігівська політехніка»</w:t>
            </w:r>
          </w:p>
          <w:p w14:paraId="194ED1AE" w14:textId="71512579" w:rsidR="00186755" w:rsidRPr="008E5B92" w:rsidRDefault="00A3118B" w:rsidP="008E5B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Ніколаєнко О.В.,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38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>викладач</w:t>
            </w:r>
            <w:r w:rsidR="008E5B92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A3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кафедри іноземної філології НУ «Чернігівська політехніка»</w:t>
            </w:r>
          </w:p>
        </w:tc>
      </w:tr>
      <w:tr w:rsidR="00186755" w:rsidRPr="00DF226E" w14:paraId="222AB808" w14:textId="77777777" w:rsidTr="00A14182">
        <w:tc>
          <w:tcPr>
            <w:tcW w:w="1862" w:type="dxa"/>
          </w:tcPr>
          <w:p w14:paraId="665A5324" w14:textId="77777777" w:rsidR="00186755" w:rsidRPr="00DF226E" w:rsidRDefault="00186755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Засідання:</w:t>
            </w:r>
          </w:p>
        </w:tc>
        <w:tc>
          <w:tcPr>
            <w:tcW w:w="8578" w:type="dxa"/>
          </w:tcPr>
          <w:p w14:paraId="323479A0" w14:textId="004E16B5" w:rsidR="00186755" w:rsidRPr="00DF226E" w:rsidRDefault="00186755" w:rsidP="00A14182">
            <w:pPr>
              <w:spacing w:before="13" w:line="249" w:lineRule="auto"/>
              <w:ind w:right="2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15.05.2025 р., початок о 1</w:t>
            </w:r>
            <w:r w:rsidR="00A3118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  <w:r w:rsidRPr="00DF226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.00</w:t>
            </w:r>
          </w:p>
        </w:tc>
      </w:tr>
      <w:tr w:rsidR="00186755" w:rsidRPr="00DF226E" w14:paraId="3C3A529A" w14:textId="77777777" w:rsidTr="00A14182">
        <w:tc>
          <w:tcPr>
            <w:tcW w:w="1862" w:type="dxa"/>
          </w:tcPr>
          <w:p w14:paraId="5BE2DAA1" w14:textId="77777777" w:rsidR="00186755" w:rsidRPr="00DF226E" w:rsidRDefault="00186755" w:rsidP="00A14182">
            <w:pPr>
              <w:spacing w:before="13" w:line="249" w:lineRule="auto"/>
              <w:ind w:right="17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Покликання (MS Teams):</w:t>
            </w:r>
          </w:p>
        </w:tc>
        <w:tc>
          <w:tcPr>
            <w:tcW w:w="8578" w:type="dxa"/>
          </w:tcPr>
          <w:p w14:paraId="28EA3685" w14:textId="77C17534" w:rsidR="00186755" w:rsidRPr="00DF226E" w:rsidRDefault="00A3118B" w:rsidP="00A14182">
            <w:pPr>
              <w:pStyle w:val="a3"/>
              <w:spacing w:before="2" w:line="249" w:lineRule="auto"/>
              <w:ind w:left="8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B">
              <w:rPr>
                <w:rFonts w:ascii="Times New Roman" w:hAnsi="Times New Roman" w:cs="Times New Roman"/>
                <w:color w:val="0000FF"/>
                <w:spacing w:val="-2"/>
                <w:w w:val="105"/>
                <w:sz w:val="24"/>
                <w:szCs w:val="24"/>
              </w:rPr>
              <w:t>https://teams.microsoft.com/l/meetup-join/19%3ameeting_MTFhYTFjMGUtOWQ3OS00MjdlLTk0YjMtNThjMDYxYmUyYzdh%40thread.v2/0?context=%7b%22Tid%22%3a%2233c7147e-9374-4a05-a175-43367185b3f7%22%2c%22Oid%22%3a%22402904dd-961b-4702-b2a4-58f51e08b764%22%7d</w:t>
            </w:r>
          </w:p>
        </w:tc>
      </w:tr>
    </w:tbl>
    <w:p w14:paraId="2283BEFF" w14:textId="170B5136" w:rsidR="00B57894" w:rsidRDefault="00B57894" w:rsidP="00521A1F">
      <w:pPr>
        <w:rPr>
          <w:rFonts w:ascii="Times New Roman" w:hAnsi="Times New Roman" w:cs="Times New Roman"/>
          <w:sz w:val="24"/>
          <w:szCs w:val="24"/>
        </w:rPr>
      </w:pPr>
    </w:p>
    <w:p w14:paraId="03353C0C" w14:textId="77777777" w:rsidR="0000186D" w:rsidRPr="00DF226E" w:rsidRDefault="0000186D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21A1F" w:rsidRPr="00DF226E" w14:paraId="5F545D8C" w14:textId="77777777" w:rsidTr="00C5760D">
        <w:trPr>
          <w:trHeight w:val="647"/>
          <w:jc w:val="center"/>
        </w:trPr>
        <w:tc>
          <w:tcPr>
            <w:tcW w:w="533" w:type="dxa"/>
          </w:tcPr>
          <w:p w14:paraId="5E67EC8C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53EAB09E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6D867D9B" w14:textId="77777777" w:rsidR="00521A1F" w:rsidRPr="00DF226E" w:rsidRDefault="00521A1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5B8D85D7" w14:textId="77777777" w:rsidR="00521A1F" w:rsidRPr="00DF226E" w:rsidRDefault="00521A1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47DA9" w:rsidRPr="00DF226E" w14:paraId="5A67F73A" w14:textId="77777777" w:rsidTr="00C5760D">
        <w:trPr>
          <w:trHeight w:val="590"/>
          <w:jc w:val="center"/>
        </w:trPr>
        <w:tc>
          <w:tcPr>
            <w:tcW w:w="533" w:type="dxa"/>
          </w:tcPr>
          <w:p w14:paraId="272639BA" w14:textId="7499097B" w:rsidR="00A47DA9" w:rsidRPr="00DF226E" w:rsidRDefault="00AC5011" w:rsidP="00A47DA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4DFF031A" w14:textId="77777777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Богинич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І.А.,</w:t>
            </w:r>
            <w:r w:rsidRPr="00DF2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</w:t>
            </w:r>
          </w:p>
          <w:p w14:paraId="4B26ED23" w14:textId="77777777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</w:t>
            </w:r>
          </w:p>
          <w:p w14:paraId="00816293" w14:textId="2F6438C0" w:rsidR="00A47DA9" w:rsidRPr="00DF226E" w:rsidRDefault="00A47DA9" w:rsidP="00A47D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романо-германської філології</w:t>
            </w:r>
          </w:p>
        </w:tc>
        <w:tc>
          <w:tcPr>
            <w:tcW w:w="3264" w:type="dxa"/>
          </w:tcPr>
          <w:p w14:paraId="1D6F00DF" w14:textId="77777777" w:rsidR="00A47DA9" w:rsidRPr="00DF226E" w:rsidRDefault="00A47DA9" w:rsidP="00A47D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7EAF583F" w14:textId="468136D7" w:rsidR="00A47DA9" w:rsidRPr="00DF226E" w:rsidRDefault="00A47DA9" w:rsidP="00A47D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7D96798" w14:textId="345F347C" w:rsidR="00A47DA9" w:rsidRPr="00DF226E" w:rsidRDefault="00A47DA9" w:rsidP="00A47DA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GRAMMATICAL DEVIATION AS A TOOL OF STYLISTIC EXPRESSION IN</w:t>
            </w:r>
            <w:r w:rsidRPr="00DF22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GABRIELLE ZEVIN’S NOVEL “TOMORROW, AND TOMORROW, AND</w:t>
            </w:r>
            <w:r w:rsidRPr="00DF22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TOMORROW”</w:t>
            </w:r>
          </w:p>
        </w:tc>
      </w:tr>
      <w:tr w:rsidR="001A3A0F" w:rsidRPr="00DF226E" w14:paraId="46EC854C" w14:textId="77777777" w:rsidTr="00C5760D">
        <w:trPr>
          <w:trHeight w:val="590"/>
          <w:jc w:val="center"/>
        </w:trPr>
        <w:tc>
          <w:tcPr>
            <w:tcW w:w="533" w:type="dxa"/>
          </w:tcPr>
          <w:p w14:paraId="39D8D55C" w14:textId="2E0DAFB1" w:rsidR="001A3A0F" w:rsidRPr="00DF226E" w:rsidRDefault="00AC5011" w:rsidP="001A3A0F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4E7E0EC0" w14:textId="0DB94211" w:rsidR="001A3A0F" w:rsidRDefault="001A3A0F" w:rsidP="001A3A0F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Бурячок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Є.Р.,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7ED0BAF9" w14:textId="77777777" w:rsidR="001A3A0F" w:rsidRPr="00DF226E" w:rsidRDefault="001A3A0F" w:rsidP="001A3A0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508BDE8" w14:textId="28A1D879" w:rsidR="001A3A0F" w:rsidRPr="00DF226E" w:rsidRDefault="001A3A0F" w:rsidP="001A3A0F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4B6A452C" w14:textId="14F7E74F" w:rsidR="001A3A0F" w:rsidRPr="006803E1" w:rsidRDefault="001A3A0F" w:rsidP="001A3A0F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EXPRESSIVE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SUGGESTION</w:t>
            </w:r>
            <w:r w:rsidRPr="00DF2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22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ENGLISH</w:t>
            </w:r>
          </w:p>
        </w:tc>
      </w:tr>
      <w:tr w:rsidR="00014FF0" w:rsidRPr="00DF226E" w14:paraId="338A1A63" w14:textId="77777777" w:rsidTr="00C5760D">
        <w:trPr>
          <w:trHeight w:val="590"/>
          <w:jc w:val="center"/>
        </w:trPr>
        <w:tc>
          <w:tcPr>
            <w:tcW w:w="533" w:type="dxa"/>
          </w:tcPr>
          <w:p w14:paraId="16AFDD2D" w14:textId="5E19E474" w:rsidR="00014FF0" w:rsidRPr="00DF226E" w:rsidRDefault="00AC5011" w:rsidP="00014FF0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3C4B533" w14:textId="114A943B" w:rsidR="00014FF0" w:rsidRPr="00DF226E" w:rsidRDefault="00014FF0" w:rsidP="00014FF0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Гордієвська Ю., здобувачка другого (магістерського) рівня вищої освіти спеціальності 014 «Середня освіта»</w:t>
            </w:r>
          </w:p>
        </w:tc>
        <w:tc>
          <w:tcPr>
            <w:tcW w:w="3264" w:type="dxa"/>
          </w:tcPr>
          <w:p w14:paraId="5C686C06" w14:textId="33795082" w:rsidR="00014FF0" w:rsidRPr="00DF226E" w:rsidRDefault="00014FF0" w:rsidP="00014FF0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</w:tc>
        <w:tc>
          <w:tcPr>
            <w:tcW w:w="3970" w:type="dxa"/>
          </w:tcPr>
          <w:p w14:paraId="2D04FDD2" w14:textId="69C530FD" w:rsidR="00014FF0" w:rsidRPr="00DF226E" w:rsidRDefault="00014FF0" w:rsidP="00014FF0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ФОРМУВАННЯ СОЦІОКУЛЬТУРНОЇ КОМПЕТЕНЦІЇ У МАЙБУТНІХ УЧИТЕЛІВ АНГЛІЙСЬКОЇ МОВИ</w:t>
            </w:r>
          </w:p>
        </w:tc>
      </w:tr>
      <w:tr w:rsidR="00C514F5" w:rsidRPr="00DF226E" w14:paraId="2F6EC510" w14:textId="77777777" w:rsidTr="00C5760D">
        <w:trPr>
          <w:trHeight w:val="590"/>
          <w:jc w:val="center"/>
        </w:trPr>
        <w:tc>
          <w:tcPr>
            <w:tcW w:w="533" w:type="dxa"/>
          </w:tcPr>
          <w:p w14:paraId="00E0EC5D" w14:textId="225E171A" w:rsidR="00C514F5" w:rsidRPr="00DF226E" w:rsidRDefault="00AC5011" w:rsidP="00C514F5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4FD8687A" w14:textId="4CE8C00A" w:rsidR="00C514F5" w:rsidRDefault="00C514F5" w:rsidP="00C514F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Гаркуша Д.М., </w:t>
            </w:r>
            <w:r w:rsidRPr="00A73F8B">
              <w:rPr>
                <w:rFonts w:ascii="Times New Roman" w:hAnsi="Times New Roman" w:cs="Times New Roman"/>
                <w:sz w:val="24"/>
                <w:szCs w:val="24"/>
              </w:rPr>
              <w:t xml:space="preserve">здобувач першого (бакалаврського) рівня вищої освіти, 2 курс, спеціальність 035 </w:t>
            </w:r>
            <w:r w:rsidR="00504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F8B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r w:rsidR="00504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4" w:type="dxa"/>
          </w:tcPr>
          <w:p w14:paraId="3CC477AD" w14:textId="77777777" w:rsidR="00C514F5" w:rsidRPr="00A10BBF" w:rsidRDefault="00C514F5" w:rsidP="00C514F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A10BB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C2CEF1B" w14:textId="582FF77F" w:rsidR="00C514F5" w:rsidRPr="00DF226E" w:rsidRDefault="00C514F5" w:rsidP="00C514F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A10BB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2DDBB7F" w14:textId="21AC8EEF" w:rsidR="00C514F5" w:rsidRPr="006803E1" w:rsidRDefault="00C514F5" w:rsidP="00C514F5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01954">
              <w:rPr>
                <w:rFonts w:ascii="Times New Roman" w:hAnsi="Times New Roman" w:cs="Times New Roman"/>
                <w:sz w:val="24"/>
                <w:szCs w:val="24"/>
              </w:rPr>
              <w:t>AUXILIARY VS. MODAL "WILL": SEMANTIC PECULIARITIES AND UKRAINIAN EQUIVALENTS</w:t>
            </w:r>
          </w:p>
        </w:tc>
      </w:tr>
      <w:tr w:rsidR="00680CCC" w:rsidRPr="00DF226E" w14:paraId="0CA720CF" w14:textId="77777777" w:rsidTr="00C5760D">
        <w:trPr>
          <w:trHeight w:val="590"/>
          <w:jc w:val="center"/>
        </w:trPr>
        <w:tc>
          <w:tcPr>
            <w:tcW w:w="533" w:type="dxa"/>
          </w:tcPr>
          <w:p w14:paraId="5DAF03A4" w14:textId="0EA8F593" w:rsidR="00680CCC" w:rsidRPr="00DF226E" w:rsidRDefault="00AC5011" w:rsidP="00680CC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1E2B8CF6" w14:textId="7E7DD5C1" w:rsidR="00680CCC" w:rsidRPr="00DF226E" w:rsidRDefault="00680CCC" w:rsidP="00680CCC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Захарчук С. О., здобувачка першого (бакалаврського) рівня вищої освіти (2 курс) спеціальності 035 «Філологія»</w:t>
            </w:r>
          </w:p>
        </w:tc>
        <w:tc>
          <w:tcPr>
            <w:tcW w:w="3264" w:type="dxa"/>
          </w:tcPr>
          <w:p w14:paraId="541B5197" w14:textId="77777777" w:rsidR="00680CCC" w:rsidRPr="00DF226E" w:rsidRDefault="00680CCC" w:rsidP="00680CC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07CB7FCE" w14:textId="3715E36D" w:rsidR="00680CCC" w:rsidRPr="00DF226E" w:rsidRDefault="00680CCC" w:rsidP="00680CC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4F2AB6C" w14:textId="0C364DDE" w:rsidR="00680CCC" w:rsidRPr="00DF226E" w:rsidRDefault="00680CCC" w:rsidP="00680CCC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РОЛЬ НЕВЕРБАЛЬНИХ ЕЛЕМЕНТІВ У РОМАНІ ДЖ.С.ФОЕРА «СТРАШЕННО ГОЛОСНО І НЕЙМОВІРНО БЛИЗЬКО»</w:t>
            </w:r>
          </w:p>
        </w:tc>
      </w:tr>
      <w:tr w:rsidR="006B2AA9" w:rsidRPr="00DF226E" w14:paraId="4CD6D628" w14:textId="77777777" w:rsidTr="00C5760D">
        <w:trPr>
          <w:trHeight w:val="590"/>
          <w:jc w:val="center"/>
        </w:trPr>
        <w:tc>
          <w:tcPr>
            <w:tcW w:w="533" w:type="dxa"/>
          </w:tcPr>
          <w:p w14:paraId="3823FA9C" w14:textId="02E1B391" w:rsidR="006B2AA9" w:rsidRPr="00DF226E" w:rsidRDefault="00AC5011" w:rsidP="006B2AA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5751FC40" w14:textId="5A065592" w:rsidR="006B2AA9" w:rsidRPr="00DF226E" w:rsidRDefault="006B2AA9" w:rsidP="006B2AA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Давидчук В.Ю.,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641F240C" w14:textId="77777777" w:rsidR="006B2AA9" w:rsidRPr="00DF226E" w:rsidRDefault="006B2AA9" w:rsidP="006B2AA9">
            <w:pPr>
              <w:pStyle w:val="TableParagraph"/>
              <w:spacing w:before="28" w:line="256" w:lineRule="auto"/>
              <w:ind w:left="216" w:right="264" w:hanging="207"/>
              <w:jc w:val="center"/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Київський столичний університет</w:t>
            </w:r>
            <w:r w:rsidRPr="00DF226E">
              <w:t xml:space="preserve"> </w:t>
            </w:r>
          </w:p>
          <w:p w14:paraId="7F470B52" w14:textId="19B6D361" w:rsidR="006B2AA9" w:rsidRPr="00DF226E" w:rsidRDefault="006B2AA9" w:rsidP="006B2AA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638A5474" w14:textId="153C612F" w:rsidR="006B2AA9" w:rsidRPr="00DF226E" w:rsidRDefault="006B2AA9" w:rsidP="006B2AA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VERBAL BATTLES AND PERSONAL CRITICISM IN MEDIEVAL ENGLISH POETRY: A CASE STUDY OF 'THE OWL AND THE NIGHTINGALE'</w:t>
            </w:r>
          </w:p>
        </w:tc>
      </w:tr>
    </w:tbl>
    <w:p w14:paraId="75D6C1F9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04CC8521" w14:textId="23453C6F" w:rsidR="00521A1F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p w14:paraId="79EEB600" w14:textId="77777777" w:rsidR="00F1677D" w:rsidRPr="00DF226E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0B45C865" w14:textId="77777777" w:rsidR="00521A1F" w:rsidRPr="00DF226E" w:rsidRDefault="00521A1F" w:rsidP="00521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9504" behindDoc="0" locked="0" layoutInCell="1" allowOverlap="1" wp14:anchorId="2164F8DE" wp14:editId="39AC2C73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5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D6930" w14:textId="255F2B81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 </w:t>
                              </w:r>
                            </w:p>
                            <w:p w14:paraId="280C5325" w14:textId="1E5A75A6" w:rsidR="00ED1D2F" w:rsidRDefault="00433076" w:rsidP="00ED1D2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  <w:r w:rsidR="00ED1D2F" w:rsidRP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ED1D2F">
                                <w:rPr>
                                  <w:b/>
                                  <w:spacing w:val="-2"/>
                                  <w:sz w:val="20"/>
                                </w:rPr>
                                <w:t>(15 травня 2025 року)</w:t>
                              </w:r>
                            </w:p>
                            <w:p w14:paraId="6D67B6F2" w14:textId="7BDE6876" w:rsidR="00521A1F" w:rsidRDefault="00521A1F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4F8DE" id="_x0000_s1074" style="position:absolute;margin-left:31.35pt;margin-top:14.05pt;width:551.15pt;height:33.15pt;z-index:251669504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">
                <v:shape id="Graphic 2" o:spid="_x0000_s1075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Vp8UA&#10;AADbAAAADwAAAGRycy9kb3ducmV2LnhtbESPzWrDMBCE74G8g9hAb4nclJbgRDYlUGhPaX4o9LZY&#10;a8uxtXItJXbevioUchxm5htmk4+2FVfqfe1YweMiAUFcOF1zpeB0fJuvQPiArLF1TApu5CHPppMN&#10;ptoNvKfrIVQiQtinqMCE0KVS+sKQRb9wHXH0StdbDFH2ldQ9DhFuW7lMkhdpsea4YLCjraGiOVys&#10;grK52O3yax9M05zp5+N7OO7KT6UeZuPrGkSgMdzD/+13reDpG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hWn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76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hD8MA&#10;AADbAAAADwAAAGRycy9kb3ducmV2LnhtbESPW4vCMBSE3xf8D+EIvq3pKhTpmoqsFASVxQvs66E5&#10;vWBzUppo6783woKPw8x8wyxXg2nEnTpXW1bwNY1AEOdW11wquJyzzwUI55E1NpZJwYMcrNLRxxIT&#10;bXs+0v3kSxEg7BJUUHnfJlK6vCKDbmpb4uAVtjPog+xKqTvsA9w0chZFsTRYc1iosKWfivLr6WYU&#10;bBZRGReZ+939ZQe7n/dnOXtslJqMh/U3CE+Df4f/21utYB7D6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BhD8MAAADbAAAADwAAAAAAAAAAAAAAAACYAgAAZHJzL2Rv&#10;d25yZXYueG1sUEsFBgAAAAAEAAQA9QAAAIgDAAAAAA==&#10;" path="m,l6781580,e" filled="f" strokeweight=".1271mm">
                  <v:path arrowok="t"/>
                </v:shape>
                <v:shape id="Textbox 4" o:spid="_x0000_s1077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4D8D6930" w14:textId="255F2B81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 </w:t>
                        </w:r>
                      </w:p>
                      <w:p w14:paraId="280C5325" w14:textId="1E5A75A6" w:rsidR="00ED1D2F" w:rsidRDefault="00433076" w:rsidP="00ED1D2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pacing w:val="-2"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  <w:r w:rsidR="00ED1D2F" w:rsidRPr="00ED1D2F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ED1D2F">
                          <w:rPr>
                            <w:b/>
                            <w:spacing w:val="-2"/>
                            <w:sz w:val="20"/>
                          </w:rPr>
                          <w:t>(15 травня 2025 року)</w:t>
                        </w:r>
                      </w:p>
                      <w:p w14:paraId="6D67B6F2" w14:textId="7BDE6876" w:rsidR="00521A1F" w:rsidRDefault="00521A1F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7325F1" w14:textId="77777777" w:rsidR="00F1677D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5105BC2D" w14:textId="77777777" w:rsidR="00F1677D" w:rsidRPr="00DF226E" w:rsidRDefault="00F1677D" w:rsidP="00521A1F">
      <w:pPr>
        <w:rPr>
          <w:rFonts w:ascii="Times New Roman" w:hAnsi="Times New Roman" w:cs="Times New Roman"/>
          <w:sz w:val="24"/>
          <w:szCs w:val="24"/>
        </w:rPr>
      </w:pPr>
    </w:p>
    <w:p w14:paraId="2BB0F171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3264"/>
        <w:gridCol w:w="3970"/>
      </w:tblGrid>
      <w:tr w:rsidR="00521A1F" w:rsidRPr="00DF226E" w14:paraId="233B00B7" w14:textId="77777777" w:rsidTr="00C5760D">
        <w:trPr>
          <w:trHeight w:val="647"/>
          <w:jc w:val="center"/>
        </w:trPr>
        <w:tc>
          <w:tcPr>
            <w:tcW w:w="533" w:type="dxa"/>
          </w:tcPr>
          <w:p w14:paraId="3E2B4C86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107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№ 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з/п</w:t>
            </w:r>
          </w:p>
        </w:tc>
        <w:tc>
          <w:tcPr>
            <w:tcW w:w="3011" w:type="dxa"/>
          </w:tcPr>
          <w:p w14:paraId="1E238DAB" w14:textId="77777777" w:rsidR="00521A1F" w:rsidRPr="00DF226E" w:rsidRDefault="00521A1F" w:rsidP="00C5760D">
            <w:pPr>
              <w:pStyle w:val="TableParagraph"/>
              <w:spacing w:before="18" w:line="247" w:lineRule="auto"/>
              <w:ind w:left="994" w:right="595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П.І.Б. доповідача</w:t>
            </w:r>
          </w:p>
        </w:tc>
        <w:tc>
          <w:tcPr>
            <w:tcW w:w="3264" w:type="dxa"/>
          </w:tcPr>
          <w:p w14:paraId="54FE9C8E" w14:textId="77777777" w:rsidR="00521A1F" w:rsidRPr="00DF226E" w:rsidRDefault="00521A1F" w:rsidP="00C5760D">
            <w:pPr>
              <w:pStyle w:val="TableParagraph"/>
              <w:spacing w:before="18"/>
              <w:ind w:lef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установи/організації</w:t>
            </w:r>
          </w:p>
        </w:tc>
        <w:tc>
          <w:tcPr>
            <w:tcW w:w="3970" w:type="dxa"/>
          </w:tcPr>
          <w:p w14:paraId="46C8DFB5" w14:textId="77777777" w:rsidR="00521A1F" w:rsidRPr="00DF226E" w:rsidRDefault="00521A1F" w:rsidP="00C5760D">
            <w:pPr>
              <w:pStyle w:val="TableParagraph"/>
              <w:spacing w:before="18"/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r w:rsidRPr="00DF226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доповіді</w:t>
            </w:r>
          </w:p>
        </w:tc>
      </w:tr>
      <w:tr w:rsidR="00A25165" w:rsidRPr="00DF226E" w14:paraId="3DBA04BF" w14:textId="77777777" w:rsidTr="00C5760D">
        <w:trPr>
          <w:trHeight w:val="590"/>
          <w:jc w:val="center"/>
        </w:trPr>
        <w:tc>
          <w:tcPr>
            <w:tcW w:w="533" w:type="dxa"/>
          </w:tcPr>
          <w:p w14:paraId="31573562" w14:textId="27B266C4" w:rsidR="00A25165" w:rsidRPr="00DF226E" w:rsidRDefault="00AC5011" w:rsidP="00A25165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55C878B8" w14:textId="77777777" w:rsidR="00A25165" w:rsidRPr="00DF226E" w:rsidRDefault="00A25165" w:rsidP="00A25165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Зозуля І.С., здобувачка першого (бакалаврського) рівня вищої освіти</w:t>
            </w:r>
          </w:p>
          <w:p w14:paraId="06CC0716" w14:textId="77777777" w:rsidR="00A25165" w:rsidRPr="00DF226E" w:rsidRDefault="00A25165" w:rsidP="00A25165">
            <w:pPr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</w:t>
            </w:r>
          </w:p>
          <w:p w14:paraId="79A7C365" w14:textId="5C387B1B" w:rsidR="00A25165" w:rsidRPr="00DF226E" w:rsidRDefault="00A25165" w:rsidP="00A25165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романо-германської філології</w:t>
            </w:r>
          </w:p>
        </w:tc>
        <w:tc>
          <w:tcPr>
            <w:tcW w:w="3264" w:type="dxa"/>
          </w:tcPr>
          <w:p w14:paraId="7DD7A9C6" w14:textId="77777777" w:rsidR="00A25165" w:rsidRPr="00DF226E" w:rsidRDefault="00A25165" w:rsidP="00A2516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3FFEEE1" w14:textId="55991181" w:rsidR="00A25165" w:rsidRPr="00DF226E" w:rsidRDefault="00A25165" w:rsidP="00A25165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7C7C0ADF" w14:textId="6C417660" w:rsidR="00A25165" w:rsidRPr="00DF226E" w:rsidRDefault="00A25165" w:rsidP="00A25165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bCs/>
                <w:sz w:val="24"/>
                <w:szCs w:val="24"/>
              </w:rPr>
              <w:t>CHIVALRIC TERMINOLOGY AND ITS INTRACULTURAL VARIABILITY IN MIDDLE ENGLISH LITERATURE</w:t>
            </w:r>
          </w:p>
        </w:tc>
      </w:tr>
      <w:tr w:rsidR="00C45157" w:rsidRPr="00DF226E" w14:paraId="46C1E852" w14:textId="77777777" w:rsidTr="00C5760D">
        <w:trPr>
          <w:trHeight w:val="590"/>
          <w:jc w:val="center"/>
        </w:trPr>
        <w:tc>
          <w:tcPr>
            <w:tcW w:w="533" w:type="dxa"/>
          </w:tcPr>
          <w:p w14:paraId="6CDDAD1E" w14:textId="021D43AD" w:rsidR="00C45157" w:rsidRPr="00DF226E" w:rsidRDefault="00AC5011" w:rsidP="00C45157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22E0D1B1" w14:textId="77777777" w:rsidR="00C45157" w:rsidRPr="00DF226E" w:rsidRDefault="00C45157" w:rsidP="00C45157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Клімова</w:t>
            </w:r>
            <w:r w:rsidRPr="00DF2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Pr="00DF2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</w:t>
            </w:r>
          </w:p>
          <w:p w14:paraId="0F475602" w14:textId="25D93803" w:rsidR="00C45157" w:rsidRPr="00DF226E" w:rsidRDefault="00C45157" w:rsidP="00C45157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(4 курс) факультет романо-германської філології</w:t>
            </w:r>
          </w:p>
        </w:tc>
        <w:tc>
          <w:tcPr>
            <w:tcW w:w="3264" w:type="dxa"/>
          </w:tcPr>
          <w:p w14:paraId="43B10CF9" w14:textId="77777777" w:rsidR="00C45157" w:rsidRPr="00DF226E" w:rsidRDefault="00C45157" w:rsidP="00C45157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3EBB32D0" w14:textId="7A4B841F" w:rsidR="00C45157" w:rsidRPr="00DF226E" w:rsidRDefault="00C45157" w:rsidP="00C45157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4E011BCA" w14:textId="77777777" w:rsidR="00C45157" w:rsidRPr="00DF226E" w:rsidRDefault="00C45157" w:rsidP="00C45157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3639" w14:textId="1B940514" w:rsidR="00C45157" w:rsidRPr="00DF226E" w:rsidRDefault="00C45157" w:rsidP="00C45157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COHESIVE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CLARITY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F2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Pr="00DF2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DISCOURSE</w:t>
            </w:r>
          </w:p>
        </w:tc>
      </w:tr>
      <w:tr w:rsidR="0079604E" w:rsidRPr="00DF226E" w14:paraId="01C056D5" w14:textId="77777777" w:rsidTr="00C5760D">
        <w:trPr>
          <w:trHeight w:val="590"/>
          <w:jc w:val="center"/>
        </w:trPr>
        <w:tc>
          <w:tcPr>
            <w:tcW w:w="533" w:type="dxa"/>
          </w:tcPr>
          <w:p w14:paraId="7718B18F" w14:textId="17B98893" w:rsidR="0079604E" w:rsidRDefault="004F52C0" w:rsidP="0079604E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0960B815" w14:textId="2907E886" w:rsidR="0079604E" w:rsidRPr="00DF226E" w:rsidRDefault="0079604E" w:rsidP="0079604E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Міюс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В.М.,</w:t>
            </w:r>
            <w:r w:rsidRPr="00DF2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2F701913" w14:textId="77777777" w:rsidR="0079604E" w:rsidRPr="00DF226E" w:rsidRDefault="0079604E" w:rsidP="0079604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5E82BE4A" w14:textId="7A7EB0CF" w:rsidR="0079604E" w:rsidRPr="00DF226E" w:rsidRDefault="0079604E" w:rsidP="0079604E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02142E69" w14:textId="77777777" w:rsidR="009046D8" w:rsidRDefault="0079604E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SEMANTIC-SYNTACTIC COMPOSITION OF ENGLISH</w:t>
            </w:r>
          </w:p>
          <w:p w14:paraId="03C0D50A" w14:textId="77777777" w:rsidR="004F52C0" w:rsidRDefault="009046D8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sz w:val="24"/>
                <w:szCs w:val="24"/>
              </w:rPr>
              <w:t xml:space="preserve">(Семантико-синтаксична композиція англійської дитячої книги </w:t>
            </w:r>
          </w:p>
          <w:p w14:paraId="58CB13B8" w14:textId="62AC36D8" w:rsidR="0079604E" w:rsidRPr="00DF226E" w:rsidRDefault="009046D8" w:rsidP="0079604E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D8">
              <w:rPr>
                <w:rFonts w:ascii="Times New Roman" w:hAnsi="Times New Roman" w:cs="Times New Roman"/>
                <w:sz w:val="24"/>
                <w:szCs w:val="24"/>
              </w:rPr>
              <w:t>«The Bike Race»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604E"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B09" w:rsidRPr="00DF226E" w14:paraId="549F1490" w14:textId="77777777" w:rsidTr="00C5760D">
        <w:trPr>
          <w:trHeight w:val="590"/>
          <w:jc w:val="center"/>
        </w:trPr>
        <w:tc>
          <w:tcPr>
            <w:tcW w:w="533" w:type="dxa"/>
          </w:tcPr>
          <w:p w14:paraId="274C401D" w14:textId="2FAEC0EC" w:rsidR="00E06B09" w:rsidRPr="00DF226E" w:rsidRDefault="004F52C0" w:rsidP="00E06B09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33CDB0F2" w14:textId="77777777" w:rsidR="00E06B09" w:rsidRPr="00DF226E" w:rsidRDefault="00E06B09" w:rsidP="00E06B0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 xml:space="preserve">Безручко В.С., </w:t>
            </w:r>
          </w:p>
          <w:p w14:paraId="334459A6" w14:textId="750A0DE6" w:rsidR="00E06B09" w:rsidRPr="00DF226E" w:rsidRDefault="00E06B09" w:rsidP="00E06B09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Біньковський Г.С., здобувачі першого (бакалаврського) рівня вищої освіти (3 курс) спеціальності 035 Філологія</w:t>
            </w:r>
          </w:p>
        </w:tc>
        <w:tc>
          <w:tcPr>
            <w:tcW w:w="3264" w:type="dxa"/>
          </w:tcPr>
          <w:p w14:paraId="0B6CAA32" w14:textId="77777777" w:rsidR="00E06B09" w:rsidRPr="00DF226E" w:rsidRDefault="00E06B09" w:rsidP="00E06B0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Національний університет</w:t>
            </w:r>
          </w:p>
          <w:p w14:paraId="60300939" w14:textId="62C9E8C6" w:rsidR="00E06B09" w:rsidRPr="00DF226E" w:rsidRDefault="00E06B09" w:rsidP="00E06B09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«Чернігівська політехніка»</w:t>
            </w:r>
          </w:p>
        </w:tc>
        <w:tc>
          <w:tcPr>
            <w:tcW w:w="3970" w:type="dxa"/>
          </w:tcPr>
          <w:p w14:paraId="2DDEBA55" w14:textId="04BEF27F" w:rsidR="00E06B09" w:rsidRPr="00DF226E" w:rsidRDefault="00E06B09" w:rsidP="00E06B09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ПЕРЕКЛАД АБРЕВІАТУР У ТЕКСТАХ ЗМІ НА ПОЛІТИКО-ВІЙСЬКОВУ ТЕМАТИКУ</w:t>
            </w:r>
          </w:p>
        </w:tc>
      </w:tr>
      <w:tr w:rsidR="00130DDC" w:rsidRPr="00DF226E" w14:paraId="6E85B522" w14:textId="77777777" w:rsidTr="00C5760D">
        <w:trPr>
          <w:trHeight w:val="590"/>
          <w:jc w:val="center"/>
        </w:trPr>
        <w:tc>
          <w:tcPr>
            <w:tcW w:w="533" w:type="dxa"/>
          </w:tcPr>
          <w:p w14:paraId="11B55BF0" w14:textId="56726355" w:rsidR="00130DDC" w:rsidRPr="00DF226E" w:rsidRDefault="00AC5011" w:rsidP="00130DDC">
            <w:pPr>
              <w:pStyle w:val="TableParagraph"/>
              <w:spacing w:before="1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7594C307" w14:textId="4FB1F7C4" w:rsidR="00130DDC" w:rsidRPr="00DF226E" w:rsidRDefault="00130DDC" w:rsidP="00130DDC">
            <w:pPr>
              <w:pStyle w:val="TableParagraph"/>
              <w:spacing w:before="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z w:val="24"/>
                <w:szCs w:val="24"/>
              </w:rPr>
              <w:t>Тащі О.В., здобувачка першого (бакалаврського) рівня вищої освіти (4 курс) факультет романо-германської філології</w:t>
            </w:r>
          </w:p>
        </w:tc>
        <w:tc>
          <w:tcPr>
            <w:tcW w:w="3264" w:type="dxa"/>
          </w:tcPr>
          <w:p w14:paraId="797B074C" w14:textId="77777777" w:rsidR="00130DDC" w:rsidRPr="00DF226E" w:rsidRDefault="00130DDC" w:rsidP="00130DDC">
            <w:pPr>
              <w:pStyle w:val="TableParagraph"/>
              <w:spacing w:before="28" w:line="256" w:lineRule="auto"/>
              <w:ind w:left="216" w:right="264" w:hanging="207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Київський столичний університет</w:t>
            </w:r>
          </w:p>
          <w:p w14:paraId="670AD043" w14:textId="7FD3DA6D" w:rsidR="00130DDC" w:rsidRPr="00DF226E" w:rsidRDefault="00130DDC" w:rsidP="00130DD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F226E">
              <w:rPr>
                <w:rFonts w:ascii="Times New Roman" w:hAnsi="Times New Roman" w:cs="Times New Roman"/>
                <w:w w:val="105"/>
                <w:sz w:val="24"/>
                <w:szCs w:val="24"/>
              </w:rPr>
              <w:t>ім. Бориса Грінченка</w:t>
            </w:r>
          </w:p>
        </w:tc>
        <w:tc>
          <w:tcPr>
            <w:tcW w:w="3970" w:type="dxa"/>
          </w:tcPr>
          <w:p w14:paraId="24E489C3" w14:textId="7D6F967C" w:rsidR="00130DDC" w:rsidRPr="00DF226E" w:rsidRDefault="00130DDC" w:rsidP="00130DDC">
            <w:pPr>
              <w:pStyle w:val="TableParagraph"/>
              <w:spacing w:before="25" w:line="244" w:lineRule="auto"/>
              <w:ind w:left="143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42">
              <w:rPr>
                <w:rFonts w:ascii="Times New Roman" w:hAnsi="Times New Roman" w:cs="Times New Roman"/>
                <w:sz w:val="24"/>
                <w:szCs w:val="24"/>
              </w:rPr>
              <w:t>AUTHORIAL IDENTITY AND NARRATIVE POSITIONING IN JEANNETTE WALLS’S THE GLASS CASTLE: DEIXIS, SPACE, AND MISSION</w:t>
            </w:r>
          </w:p>
        </w:tc>
      </w:tr>
    </w:tbl>
    <w:p w14:paraId="402D355D" w14:textId="77777777" w:rsidR="00521A1F" w:rsidRPr="00DF226E" w:rsidRDefault="00521A1F" w:rsidP="00521A1F">
      <w:pPr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 w:hAnsi="Times New Roman" w:cs="Times New Roman"/>
          <w:sz w:val="24"/>
          <w:szCs w:val="24"/>
        </w:rPr>
        <w:br w:type="page"/>
      </w:r>
    </w:p>
    <w:p w14:paraId="2973E3D6" w14:textId="77E5964B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0" locked="0" layoutInCell="1" allowOverlap="1" wp14:anchorId="5DF864AD" wp14:editId="1D3B3C2F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39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31FB2E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1D31FC6A" w14:textId="6F7DF38B" w:rsidR="00521A1F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864AD" id="_x0000_s1078" style="position:absolute;margin-left:31.35pt;margin-top:14.05pt;width:551.15pt;height:33.15pt;z-index:251671552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">
                <v:shape id="Graphic 2" o:spid="_x0000_s1079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fosUA&#10;AADbAAAADwAAAGRycy9kb3ducmV2LnhtbESPzWrDMBCE74G8g9hAb4ncFErjRDYlUGhPaX4o9LZY&#10;a8uxtXItJXbevioUchxm5htmk4+2FVfqfe1YweMiAUFcOF1zpeB0fJu/gPABWWPrmBTcyEOeTScb&#10;TLUbeE/XQ6hEhLBPUYEJoUul9IUhi37hOuLola63GKLsK6l7HCLctnKZJM/SYs1xwWBHW0NFc7hY&#10;BWVzsdvl1z6YpjnTz8f3cNyVn0o9zMbXNYhAY7iH/9vvWsHTC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x+i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0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vnb8A&#10;AADbAAAADwAAAGRycy9kb3ducmV2LnhtbERPy4rCMBTdD/gP4QruxlQdpFSjiFIQHBEf4PbSXNti&#10;c1OaaOvfm4Xg8nDe82VnKvGkxpWWFYyGEQjizOqScwWXc/obg3AeWWNlmRS8yMFy0fuZY6Jty0d6&#10;nnwuQgi7BBUU3teJlC4ryKAb2po4cDfbGPQBNrnUDbYh3FRyHEVTabDk0FBgTeuCsvvpYRRs4iif&#10;3lJ32F3Tvf2ftGc5fm2UGvS71QyEp85/xR/3Viv4C+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+dvwAAANsAAAAPAAAAAAAAAAAAAAAAAJgCAABkcnMvZG93bnJl&#10;di54bWxQSwUGAAAAAAQABAD1AAAAhAMAAAAA&#10;" path="m,l6781580,e" filled="f" strokeweight=".1271mm">
                  <v:path arrowok="t"/>
                </v:shape>
                <v:shape id="Textbox 4" o:spid="_x0000_s1081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4331FB2E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1D31FC6A" w14:textId="6F7DF38B" w:rsidR="00521A1F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6AB206" w14:textId="749870D7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163C4DD9" wp14:editId="2283441E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4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43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EA81A" w14:textId="77777777" w:rsidR="00433076" w:rsidRPr="00433076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з міжнародною участю </w:t>
                              </w:r>
                            </w:p>
                            <w:p w14:paraId="048089CE" w14:textId="6543ADE2" w:rsidR="00521A1F" w:rsidRDefault="00433076" w:rsidP="00433076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33076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C4DD9" id="_x0000_s1082" style="position:absolute;margin-left:31.35pt;margin-top:14.05pt;width:551.15pt;height:33.15pt;z-index:251673600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">
                <v:shape id="Graphic 2" o:spid="_x0000_s1083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bNcUA&#10;AADbAAAADwAAAGRycy9kb3ducmV2LnhtbESPzWrDMBCE74G8g9hAb4nctJTgRDYlUGhPaX4o9LZY&#10;a8uxtXItJXbevioUchxm5htmk4+2FVfqfe1YweMiAUFcOF1zpeB0fJuvQPiArLF1TApu5CHPppMN&#10;ptoNvKfrIVQiQtinqMCE0KVS+sKQRb9wHXH0StdbDFH2ldQ9DhFuW7lMkhdpsea4YLCjraGiOVys&#10;grK52O3yax9M05zp5+N7OO7KT6UeZuPrGkSgMdzD/+13reD5C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Vs1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4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pnsQA&#10;AADbAAAADwAAAGRycy9kb3ducmV2LnhtbESPS2vDMBCE74H8B7GB3hI5qTHBtRJKgqHQlpIH9LpY&#10;6we1VsZS/fj3VaHQ4zAz3zDZcTKtGKh3jWUF200EgriwuuFKwf2Wr/cgnEfW2FomBTM5OB6WiwxT&#10;bUe+0HD1lQgQdikqqL3vUildUZNBt7EdcfBK2xv0QfaV1D2OAW5auYuiRBpsOCzU2NGppuLr+m0U&#10;nPdRlZS5+3j9zN/t2+N4k7v5rNTDanp+AuFp8v/hv/aLVhDH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KZ7EAAAA2wAAAA8AAAAAAAAAAAAAAAAAmAIAAGRycy9k&#10;b3ducmV2LnhtbFBLBQYAAAAABAAEAPUAAACJAwAAAAA=&#10;" path="m,l6781580,e" filled="f" strokeweight=".1271mm">
                  <v:path arrowok="t"/>
                </v:shape>
                <v:shape id="Textbox 4" o:spid="_x0000_s1085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18BEA81A" w14:textId="77777777" w:rsidR="00433076" w:rsidRPr="00433076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з міжнародною участю </w:t>
                        </w:r>
                      </w:p>
                      <w:p w14:paraId="048089CE" w14:textId="6543ADE2" w:rsidR="00521A1F" w:rsidRDefault="00433076" w:rsidP="00433076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33076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01143E" w14:textId="0B77C6FB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2726A3C" wp14:editId="0A62663A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4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47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8F4EA" w14:textId="77777777" w:rsidR="00521A1F" w:rsidRDefault="00521A1F" w:rsidP="00521A1F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Круглий стіл «Комунікація в гуманітарному дискурсі: виклики та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перспективи»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26A3C" id="_x0000_s1086" style="position:absolute;margin-left:31.35pt;margin-top:14.05pt;width:551.15pt;height:33.15pt;z-index:251675648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">
                <v:shape id="Graphic 2" o:spid="_x0000_s1087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dNsUA&#10;AADbAAAADwAAAGRycy9kb3ducmV2LnhtbESPzWrDMBCE74G8g9hAb4ncUNrgRDYlUGhPaX4o9LZY&#10;a8uxtXItJXbevioUchxm5htmk4+2FVfqfe1YweMiAUFcOF1zpeB0fJuvQPiArLF1TApu5CHPppMN&#10;ptoNvKfrIVQiQtinqMCE0KVS+sKQRb9wHXH0StdbDFH2ldQ9DhFuW7lMkmdpsea4YLCjraGiOVys&#10;grK52O3yax9M05zp5+N7OO7KT6UeZuPrGkSgMdzD/+13reDpB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l02xQAAANsAAAAPAAAAAAAAAAAAAAAAAJgCAABkcnMv&#10;ZG93bnJldi54bWxQSwUGAAAAAAQABAD1AAAAigMAAAAA&#10;" path="m6999478,l,,,50241,,205994,,356870r,64008l6999478,420878r,-64008l6999478,205994r,-155702l6999478,xe" fillcolor="#fae3d4" stroked="f">
                  <v:path arrowok="t"/>
                </v:shape>
                <v:shape id="Graphic 3" o:spid="_x0000_s1088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jm78A&#10;AADbAAAADwAAAGRycy9kb3ducmV2LnhtbERPy4rCMBTdD/gP4QruxlQdpFSjiFIQHBEf4PbSXNti&#10;c1OaaOvfm4Xg8nDe82VnKvGkxpWWFYyGEQjizOqScwWXc/obg3AeWWNlmRS8yMFy0fuZY6Jty0d6&#10;nnwuQgi7BBUU3teJlC4ryKAb2po4cDfbGPQBNrnUDbYh3FRyHEVTabDk0FBgTeuCsvvpYRRs4iif&#10;3lJ32F3Tvf2ftGc5fm2UGvS71QyEp85/xR/3Viv4C2P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SObvwAAANsAAAAPAAAAAAAAAAAAAAAAAJgCAABkcnMvZG93bnJl&#10;di54bWxQSwUGAAAAAAQABAD1AAAAhAMAAAAA&#10;" path="m,l6781580,e" filled="f" strokeweight=".1271mm">
                  <v:path arrowok="t"/>
                </v:shape>
                <v:shape id="Textbox 4" o:spid="_x0000_s1089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20D8F4EA" w14:textId="77777777" w:rsidR="00521A1F" w:rsidRDefault="00521A1F" w:rsidP="00521A1F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Круглий стіл «Комунікація в гуманітарному дискурсі: виклики та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перспективи»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35F146" w14:textId="75DD45C4" w:rsidR="00521A1F" w:rsidRPr="00DF226E" w:rsidRDefault="00521A1F" w:rsidP="00FB0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226E">
        <w:rPr>
          <w:rFonts w:ascii="Times New Roman"/>
          <w:noProof/>
          <w:sz w:val="28"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3275EAB7" wp14:editId="70BA319D">
                <wp:simplePos x="0" y="0"/>
                <wp:positionH relativeFrom="page">
                  <wp:posOffset>398068</wp:posOffset>
                </wp:positionH>
                <wp:positionV relativeFrom="page">
                  <wp:posOffset>178307</wp:posOffset>
                </wp:positionV>
                <wp:extent cx="6999605" cy="421005"/>
                <wp:effectExtent l="0" t="0" r="0" b="0"/>
                <wp:wrapNone/>
                <wp:docPr id="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421005"/>
                          <a:chOff x="0" y="0"/>
                          <a:chExt cx="6999605" cy="421005"/>
                        </a:xfrm>
                      </wpg:grpSpPr>
                      <wps:wsp>
                        <wps:cNvPr id="51" name="Graphic 2"/>
                        <wps:cNvSpPr/>
                        <wps:spPr>
                          <a:xfrm>
                            <a:off x="0" y="0"/>
                            <a:ext cx="699960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 h="421005">
                                <a:moveTo>
                                  <a:pt x="6999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41"/>
                                </a:lnTo>
                                <a:lnTo>
                                  <a:pt x="0" y="205994"/>
                                </a:lnTo>
                                <a:lnTo>
                                  <a:pt x="0" y="356870"/>
                                </a:lnTo>
                                <a:lnTo>
                                  <a:pt x="0" y="420878"/>
                                </a:lnTo>
                                <a:lnTo>
                                  <a:pt x="6999478" y="420878"/>
                                </a:lnTo>
                                <a:lnTo>
                                  <a:pt x="6999478" y="356870"/>
                                </a:lnTo>
                                <a:lnTo>
                                  <a:pt x="6999478" y="205994"/>
                                </a:lnTo>
                                <a:lnTo>
                                  <a:pt x="6999478" y="50292"/>
                                </a:lnTo>
                                <a:lnTo>
                                  <a:pt x="699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3"/>
                        <wps:cNvSpPr/>
                        <wps:spPr>
                          <a:xfrm>
                            <a:off x="105155" y="413825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58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4"/>
                        <wps:cNvSpPr txBox="1"/>
                        <wps:spPr>
                          <a:xfrm>
                            <a:off x="0" y="0"/>
                            <a:ext cx="699960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6EB1B" w14:textId="4456CC64" w:rsidR="00504615" w:rsidRPr="00504615" w:rsidRDefault="00504615" w:rsidP="00504615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04615">
                                <w:rPr>
                                  <w:b/>
                                  <w:sz w:val="20"/>
                                </w:rPr>
                                <w:t xml:space="preserve">Всеукраїнська науково-практична конференція </w:t>
                              </w:r>
                            </w:p>
                            <w:p w14:paraId="7BF87E28" w14:textId="7A562A7F" w:rsidR="00521A1F" w:rsidRDefault="00504615" w:rsidP="00504615">
                              <w:pPr>
                                <w:spacing w:before="76"/>
                                <w:ind w:left="-1"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504615">
                                <w:rPr>
                                  <w:b/>
                                  <w:sz w:val="20"/>
                                </w:rPr>
                                <w:t>«Комунікація в гуманітарному дискурсі: виклики та перспективи» (15 травня 2025 року)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5EAB7" id="_x0000_s1090" style="position:absolute;margin-left:31.35pt;margin-top:14.05pt;width:551.15pt;height:33.15pt;z-index:251677696;mso-wrap-distance-left:0;mso-wrap-distance-right:0;mso-position-horizontal-relative:page;mso-position-vertical-relative:page" coordsize="69996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">
                <v:shape id="Graphic 2" o:spid="_x0000_s1091" style="position:absolute;width:69996;height:4210;visibility:visible;mso-wrap-style:square;v-text-anchor:top" coordsize="699960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2BMQA&#10;AADbAAAADwAAAGRycy9kb3ducmV2LnhtbESPzWrDMBCE74W+g9hAb7XsQEtxo5gQKCSnND8Eclus&#10;teXaWjmWErtvXxUKPQ4z8w2zKCbbiTsNvnGsIEtSEMSl0w3XCk7Hj+c3ED4ga+wck4Jv8lAsHx8W&#10;mGs38p7uh1CLCGGfowITQp9L6UtDFn3ieuLoVW6wGKIcaqkHHCPcdnKepq/SYsNxwWBPa0Nle7hZ&#10;BVV7s+v5eR9M237RdXsZj7vqU6mn2bR6BxFoCv/hv/ZGK3jJ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+9gTEAAAA2wAAAA8AAAAAAAAAAAAAAAAAmAIAAGRycy9k&#10;b3ducmV2LnhtbFBLBQYAAAAABAAEAPUAAACJAwAAAAA=&#10;" path="m6999478,l,,,50241,,205994,,356870r,64008l6999478,420878r,-64008l6999478,205994r,-155702l6999478,xe" fillcolor="#fae3d4" stroked="f">
                  <v:path arrowok="t"/>
                </v:shape>
                <v:shape id="Graphic 3" o:spid="_x0000_s1092" style="position:absolute;left:1051;top:4138;width:67818;height:12;visibility:visible;mso-wrap-style:square;v-text-anchor:top" coordsize="678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CrMQA&#10;AADbAAAADwAAAGRycy9kb3ducmV2LnhtbESPQWuDQBSE74H+h+UVekvWWhLEZCOlIhTaEqKFXh/u&#10;i0rct+Juo/n33UAhx2FmvmF22Wx6caHRdZYVPK8iEMS11R03Cr6rYpmAcB5ZY2+ZFFzJQbZ/WOww&#10;1XbiI11K34gAYZeigtb7IZXS1S0ZdCs7EAfvZEeDPsixkXrEKcBNL+Mo2kiDHYeFFgd6a6k+l79G&#10;QZ5EzeZUuMPHT/FlP1+mSsbXXKmnx/l1C8LT7O/h//a7VrCO4fY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EgqzEAAAA2wAAAA8AAAAAAAAAAAAAAAAAmAIAAGRycy9k&#10;b3ducmV2LnhtbFBLBQYAAAAABAAEAPUAAACJAwAAAAA=&#10;" path="m,l6781580,e" filled="f" strokeweight=".1271mm">
                  <v:path arrowok="t"/>
                </v:shape>
                <v:shape id="Textbox 4" o:spid="_x0000_s1093" type="#_x0000_t202" style="position:absolute;width:699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0F66EB1B" w14:textId="4456CC64" w:rsidR="00504615" w:rsidRPr="00504615" w:rsidRDefault="00504615" w:rsidP="00504615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04615">
                          <w:rPr>
                            <w:b/>
                            <w:sz w:val="20"/>
                          </w:rPr>
                          <w:t xml:space="preserve">Всеукраїнська науково-практична конференція </w:t>
                        </w:r>
                      </w:p>
                      <w:p w14:paraId="7BF87E28" w14:textId="7A562A7F" w:rsidR="00521A1F" w:rsidRDefault="00504615" w:rsidP="00504615">
                        <w:pPr>
                          <w:spacing w:before="76"/>
                          <w:ind w:left="-1" w:right="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504615">
                          <w:rPr>
                            <w:b/>
                            <w:sz w:val="20"/>
                          </w:rPr>
                          <w:t>«Комунікація в гуманітарному дискурсі: виклики та перспективи» (15 травня 2025 року)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D94722" w14:textId="7C43E959" w:rsidR="0091573B" w:rsidRPr="00DF226E" w:rsidRDefault="0091573B" w:rsidP="00915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F9D21E" w14:textId="77777777" w:rsidR="00FB0F49" w:rsidRDefault="00FB0F49" w:rsidP="00FB0F49">
      <w:pPr>
        <w:widowControl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en-GB"/>
        </w:rPr>
      </w:pPr>
    </w:p>
    <w:p w14:paraId="60542C19" w14:textId="44CA610C" w:rsidR="00FB0F49" w:rsidRPr="00884EE6" w:rsidRDefault="00FB0F49" w:rsidP="00FB0F49">
      <w:pPr>
        <w:widowControl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</w:rPr>
      </w:pPr>
      <w:r w:rsidRPr="00FB0F49"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ru-RU"/>
        </w:rPr>
        <w:t>Висловлені погляди та думки належать</w:t>
      </w:r>
    </w:p>
    <w:p w14:paraId="5642A474" w14:textId="4D01423C" w:rsidR="0091573B" w:rsidRPr="00FB0F49" w:rsidRDefault="00FB0F49" w:rsidP="00FB0F4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B0F49">
        <w:rPr>
          <w:rFonts w:ascii="Calibri,BoldItalic" w:eastAsiaTheme="minorHAnsi" w:hAnsi="Calibri,BoldItalic" w:cs="Calibri,BoldItalic"/>
          <w:b/>
          <w:bCs/>
          <w:i/>
          <w:iCs/>
          <w:color w:val="1F3864"/>
          <w:sz w:val="40"/>
          <w:szCs w:val="40"/>
          <w:lang w:val="ru-RU"/>
        </w:rPr>
        <w:t>виключно автору і не обов’язково відображають позицію організаторів заходу.</w:t>
      </w:r>
    </w:p>
    <w:sectPr w:rsidR="0091573B" w:rsidRPr="00FB0F49">
      <w:type w:val="continuous"/>
      <w:pgSz w:w="11910" w:h="16850"/>
      <w:pgMar w:top="28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9C79E" w14:textId="77777777" w:rsidR="00EA4AB5" w:rsidRDefault="00EA4AB5" w:rsidP="00A52BB0">
      <w:r>
        <w:separator/>
      </w:r>
    </w:p>
  </w:endnote>
  <w:endnote w:type="continuationSeparator" w:id="0">
    <w:p w14:paraId="2FD0559E" w14:textId="77777777" w:rsidR="00EA4AB5" w:rsidRDefault="00EA4AB5" w:rsidP="00A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535D8" w14:textId="77777777" w:rsidR="00EA4AB5" w:rsidRDefault="00EA4AB5" w:rsidP="00A52BB0">
      <w:r>
        <w:separator/>
      </w:r>
    </w:p>
  </w:footnote>
  <w:footnote w:type="continuationSeparator" w:id="0">
    <w:p w14:paraId="098B39E2" w14:textId="77777777" w:rsidR="00EA4AB5" w:rsidRDefault="00EA4AB5" w:rsidP="00A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61A8"/>
    <w:multiLevelType w:val="hybridMultilevel"/>
    <w:tmpl w:val="60F4FB0C"/>
    <w:lvl w:ilvl="0" w:tplc="1F88F9B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0"/>
    <w:rsid w:val="000013BF"/>
    <w:rsid w:val="0000178F"/>
    <w:rsid w:val="0000186D"/>
    <w:rsid w:val="00001954"/>
    <w:rsid w:val="00014FF0"/>
    <w:rsid w:val="00016230"/>
    <w:rsid w:val="0002050D"/>
    <w:rsid w:val="00025105"/>
    <w:rsid w:val="00026096"/>
    <w:rsid w:val="00027F16"/>
    <w:rsid w:val="00030740"/>
    <w:rsid w:val="00037427"/>
    <w:rsid w:val="00046ECD"/>
    <w:rsid w:val="000523D1"/>
    <w:rsid w:val="0005515E"/>
    <w:rsid w:val="0006652C"/>
    <w:rsid w:val="0006676D"/>
    <w:rsid w:val="000722CB"/>
    <w:rsid w:val="00072380"/>
    <w:rsid w:val="00074DC5"/>
    <w:rsid w:val="00076E05"/>
    <w:rsid w:val="000A5E9E"/>
    <w:rsid w:val="000C0C86"/>
    <w:rsid w:val="000C1324"/>
    <w:rsid w:val="000D17F9"/>
    <w:rsid w:val="000D5423"/>
    <w:rsid w:val="000D6657"/>
    <w:rsid w:val="000F7654"/>
    <w:rsid w:val="001041F7"/>
    <w:rsid w:val="00114DA3"/>
    <w:rsid w:val="00127704"/>
    <w:rsid w:val="00130DDC"/>
    <w:rsid w:val="00137A0B"/>
    <w:rsid w:val="0015154A"/>
    <w:rsid w:val="0015256C"/>
    <w:rsid w:val="00157155"/>
    <w:rsid w:val="00163DEC"/>
    <w:rsid w:val="00172AFC"/>
    <w:rsid w:val="001862D0"/>
    <w:rsid w:val="00186755"/>
    <w:rsid w:val="001A390F"/>
    <w:rsid w:val="001A3A0F"/>
    <w:rsid w:val="001B2194"/>
    <w:rsid w:val="001C1677"/>
    <w:rsid w:val="001D21DF"/>
    <w:rsid w:val="001D6AE6"/>
    <w:rsid w:val="001D7AA8"/>
    <w:rsid w:val="001E4699"/>
    <w:rsid w:val="001E5D5D"/>
    <w:rsid w:val="001E667F"/>
    <w:rsid w:val="001F0AD4"/>
    <w:rsid w:val="001F2C23"/>
    <w:rsid w:val="002010DE"/>
    <w:rsid w:val="00206A18"/>
    <w:rsid w:val="00207441"/>
    <w:rsid w:val="0021166E"/>
    <w:rsid w:val="002134FE"/>
    <w:rsid w:val="00215AD3"/>
    <w:rsid w:val="002173C4"/>
    <w:rsid w:val="00222B91"/>
    <w:rsid w:val="00232C0C"/>
    <w:rsid w:val="00233CFB"/>
    <w:rsid w:val="00234A96"/>
    <w:rsid w:val="00235826"/>
    <w:rsid w:val="00240E73"/>
    <w:rsid w:val="002479C6"/>
    <w:rsid w:val="002508E8"/>
    <w:rsid w:val="00256DB5"/>
    <w:rsid w:val="002631CC"/>
    <w:rsid w:val="002637E2"/>
    <w:rsid w:val="00264818"/>
    <w:rsid w:val="00272583"/>
    <w:rsid w:val="00273963"/>
    <w:rsid w:val="002762AE"/>
    <w:rsid w:val="00281FCC"/>
    <w:rsid w:val="002949BE"/>
    <w:rsid w:val="002951C9"/>
    <w:rsid w:val="00296C66"/>
    <w:rsid w:val="00297469"/>
    <w:rsid w:val="002A1762"/>
    <w:rsid w:val="002B02D5"/>
    <w:rsid w:val="002B4720"/>
    <w:rsid w:val="002B4A64"/>
    <w:rsid w:val="002C146B"/>
    <w:rsid w:val="002C2821"/>
    <w:rsid w:val="002C4D07"/>
    <w:rsid w:val="002C5776"/>
    <w:rsid w:val="002C7703"/>
    <w:rsid w:val="002D322F"/>
    <w:rsid w:val="002D466A"/>
    <w:rsid w:val="002D778A"/>
    <w:rsid w:val="002E52D0"/>
    <w:rsid w:val="002E52E1"/>
    <w:rsid w:val="002E5881"/>
    <w:rsid w:val="002E74EC"/>
    <w:rsid w:val="002F5754"/>
    <w:rsid w:val="00306011"/>
    <w:rsid w:val="00320B9B"/>
    <w:rsid w:val="00325CA7"/>
    <w:rsid w:val="003309D7"/>
    <w:rsid w:val="003321E6"/>
    <w:rsid w:val="00334A2F"/>
    <w:rsid w:val="003372B4"/>
    <w:rsid w:val="003410D1"/>
    <w:rsid w:val="00343AA0"/>
    <w:rsid w:val="00343DA9"/>
    <w:rsid w:val="00346237"/>
    <w:rsid w:val="00347DCA"/>
    <w:rsid w:val="0035333A"/>
    <w:rsid w:val="00355F60"/>
    <w:rsid w:val="003600DE"/>
    <w:rsid w:val="00360803"/>
    <w:rsid w:val="00362E58"/>
    <w:rsid w:val="003679DD"/>
    <w:rsid w:val="00370578"/>
    <w:rsid w:val="0037728A"/>
    <w:rsid w:val="00383AA1"/>
    <w:rsid w:val="0038637E"/>
    <w:rsid w:val="00395284"/>
    <w:rsid w:val="003A0DD4"/>
    <w:rsid w:val="003A1536"/>
    <w:rsid w:val="003A1D65"/>
    <w:rsid w:val="003B3945"/>
    <w:rsid w:val="003B4499"/>
    <w:rsid w:val="003D49EB"/>
    <w:rsid w:val="003D5A36"/>
    <w:rsid w:val="003D6F51"/>
    <w:rsid w:val="003E0D9C"/>
    <w:rsid w:val="003E34B1"/>
    <w:rsid w:val="003F0E44"/>
    <w:rsid w:val="003F17A8"/>
    <w:rsid w:val="003F3007"/>
    <w:rsid w:val="00401BF5"/>
    <w:rsid w:val="004034A5"/>
    <w:rsid w:val="00411852"/>
    <w:rsid w:val="004150BB"/>
    <w:rsid w:val="00424D32"/>
    <w:rsid w:val="00433076"/>
    <w:rsid w:val="004333E0"/>
    <w:rsid w:val="00434DBF"/>
    <w:rsid w:val="004369C2"/>
    <w:rsid w:val="00437D0F"/>
    <w:rsid w:val="00440F2E"/>
    <w:rsid w:val="0044134C"/>
    <w:rsid w:val="00446432"/>
    <w:rsid w:val="004521EF"/>
    <w:rsid w:val="004533B9"/>
    <w:rsid w:val="00456815"/>
    <w:rsid w:val="00461026"/>
    <w:rsid w:val="0046590B"/>
    <w:rsid w:val="004737E3"/>
    <w:rsid w:val="00473F94"/>
    <w:rsid w:val="0047478B"/>
    <w:rsid w:val="00476949"/>
    <w:rsid w:val="00480397"/>
    <w:rsid w:val="004849C0"/>
    <w:rsid w:val="00490CB0"/>
    <w:rsid w:val="00491A1F"/>
    <w:rsid w:val="004924A8"/>
    <w:rsid w:val="004926FF"/>
    <w:rsid w:val="00493B06"/>
    <w:rsid w:val="00493DE6"/>
    <w:rsid w:val="0049484C"/>
    <w:rsid w:val="004B0029"/>
    <w:rsid w:val="004B33B9"/>
    <w:rsid w:val="004C0D4B"/>
    <w:rsid w:val="004E407C"/>
    <w:rsid w:val="004F2094"/>
    <w:rsid w:val="004F25CF"/>
    <w:rsid w:val="004F52C0"/>
    <w:rsid w:val="0050071E"/>
    <w:rsid w:val="00500806"/>
    <w:rsid w:val="00503B32"/>
    <w:rsid w:val="00504615"/>
    <w:rsid w:val="00512A02"/>
    <w:rsid w:val="005173C6"/>
    <w:rsid w:val="005204DA"/>
    <w:rsid w:val="00520E62"/>
    <w:rsid w:val="005214A9"/>
    <w:rsid w:val="0052187D"/>
    <w:rsid w:val="00521A1F"/>
    <w:rsid w:val="0052744B"/>
    <w:rsid w:val="00537DD5"/>
    <w:rsid w:val="005431CE"/>
    <w:rsid w:val="005450D7"/>
    <w:rsid w:val="005537DE"/>
    <w:rsid w:val="00553F10"/>
    <w:rsid w:val="005723B8"/>
    <w:rsid w:val="00580762"/>
    <w:rsid w:val="00581ECF"/>
    <w:rsid w:val="005841F4"/>
    <w:rsid w:val="00586F08"/>
    <w:rsid w:val="0059110D"/>
    <w:rsid w:val="00594C98"/>
    <w:rsid w:val="005A35F6"/>
    <w:rsid w:val="005A51A4"/>
    <w:rsid w:val="005B1226"/>
    <w:rsid w:val="005B311F"/>
    <w:rsid w:val="005B5705"/>
    <w:rsid w:val="005C6CF5"/>
    <w:rsid w:val="005D30E1"/>
    <w:rsid w:val="005D3ACD"/>
    <w:rsid w:val="005D66B1"/>
    <w:rsid w:val="005D6EE5"/>
    <w:rsid w:val="005E402A"/>
    <w:rsid w:val="005E456D"/>
    <w:rsid w:val="005E6704"/>
    <w:rsid w:val="005E7370"/>
    <w:rsid w:val="005E7994"/>
    <w:rsid w:val="005F2541"/>
    <w:rsid w:val="005F3174"/>
    <w:rsid w:val="005F6474"/>
    <w:rsid w:val="00600A9F"/>
    <w:rsid w:val="006041D7"/>
    <w:rsid w:val="00611F4F"/>
    <w:rsid w:val="006133F5"/>
    <w:rsid w:val="006208C0"/>
    <w:rsid w:val="00621674"/>
    <w:rsid w:val="00641A67"/>
    <w:rsid w:val="00646689"/>
    <w:rsid w:val="006562F1"/>
    <w:rsid w:val="006607C4"/>
    <w:rsid w:val="00661149"/>
    <w:rsid w:val="0067002B"/>
    <w:rsid w:val="0067599F"/>
    <w:rsid w:val="006803E1"/>
    <w:rsid w:val="00680CCC"/>
    <w:rsid w:val="0068215D"/>
    <w:rsid w:val="00684F30"/>
    <w:rsid w:val="00687911"/>
    <w:rsid w:val="006922CC"/>
    <w:rsid w:val="006937B0"/>
    <w:rsid w:val="006976D2"/>
    <w:rsid w:val="006A02FB"/>
    <w:rsid w:val="006B2AA9"/>
    <w:rsid w:val="006B3E81"/>
    <w:rsid w:val="006C31E4"/>
    <w:rsid w:val="006C556E"/>
    <w:rsid w:val="006D1DA5"/>
    <w:rsid w:val="006D2B33"/>
    <w:rsid w:val="006D3E39"/>
    <w:rsid w:val="006E281E"/>
    <w:rsid w:val="006E648B"/>
    <w:rsid w:val="006E71BA"/>
    <w:rsid w:val="006E7F05"/>
    <w:rsid w:val="006F653A"/>
    <w:rsid w:val="007046AC"/>
    <w:rsid w:val="007047EE"/>
    <w:rsid w:val="00705042"/>
    <w:rsid w:val="007053A9"/>
    <w:rsid w:val="007163AF"/>
    <w:rsid w:val="007217C1"/>
    <w:rsid w:val="0072796F"/>
    <w:rsid w:val="0073027F"/>
    <w:rsid w:val="00751D69"/>
    <w:rsid w:val="0075320C"/>
    <w:rsid w:val="00754220"/>
    <w:rsid w:val="00757644"/>
    <w:rsid w:val="00761EA9"/>
    <w:rsid w:val="0079604E"/>
    <w:rsid w:val="007A2FD8"/>
    <w:rsid w:val="007A3748"/>
    <w:rsid w:val="007A5732"/>
    <w:rsid w:val="007A5EB4"/>
    <w:rsid w:val="007A67FD"/>
    <w:rsid w:val="007C48F0"/>
    <w:rsid w:val="007D3343"/>
    <w:rsid w:val="007D3E87"/>
    <w:rsid w:val="007D4473"/>
    <w:rsid w:val="007F266E"/>
    <w:rsid w:val="007F5572"/>
    <w:rsid w:val="00803A78"/>
    <w:rsid w:val="00814A88"/>
    <w:rsid w:val="00817C46"/>
    <w:rsid w:val="00821EA5"/>
    <w:rsid w:val="00826197"/>
    <w:rsid w:val="00834BDB"/>
    <w:rsid w:val="00837543"/>
    <w:rsid w:val="008427BE"/>
    <w:rsid w:val="00853E2C"/>
    <w:rsid w:val="00860DC0"/>
    <w:rsid w:val="008612C1"/>
    <w:rsid w:val="0086286C"/>
    <w:rsid w:val="00867D77"/>
    <w:rsid w:val="00870887"/>
    <w:rsid w:val="0087092E"/>
    <w:rsid w:val="00875372"/>
    <w:rsid w:val="008831C1"/>
    <w:rsid w:val="00884EE6"/>
    <w:rsid w:val="008D0982"/>
    <w:rsid w:val="008D1AE8"/>
    <w:rsid w:val="008D208B"/>
    <w:rsid w:val="008E1F76"/>
    <w:rsid w:val="008E5495"/>
    <w:rsid w:val="008E5B92"/>
    <w:rsid w:val="008F4E2B"/>
    <w:rsid w:val="008F4E8F"/>
    <w:rsid w:val="0090026B"/>
    <w:rsid w:val="00900DCF"/>
    <w:rsid w:val="00901C5F"/>
    <w:rsid w:val="00901FB2"/>
    <w:rsid w:val="009025EE"/>
    <w:rsid w:val="009046D8"/>
    <w:rsid w:val="00912CE0"/>
    <w:rsid w:val="0091573B"/>
    <w:rsid w:val="00915B8F"/>
    <w:rsid w:val="009200DA"/>
    <w:rsid w:val="00925AD1"/>
    <w:rsid w:val="00926D47"/>
    <w:rsid w:val="00932B70"/>
    <w:rsid w:val="00934581"/>
    <w:rsid w:val="00935DAD"/>
    <w:rsid w:val="00937373"/>
    <w:rsid w:val="009377A5"/>
    <w:rsid w:val="00943EE7"/>
    <w:rsid w:val="009451A0"/>
    <w:rsid w:val="009607C1"/>
    <w:rsid w:val="009657CA"/>
    <w:rsid w:val="00967A22"/>
    <w:rsid w:val="00971D97"/>
    <w:rsid w:val="00971DEA"/>
    <w:rsid w:val="00981452"/>
    <w:rsid w:val="00984FFC"/>
    <w:rsid w:val="0099178C"/>
    <w:rsid w:val="009B4827"/>
    <w:rsid w:val="009B4911"/>
    <w:rsid w:val="009B4BA1"/>
    <w:rsid w:val="009B50C4"/>
    <w:rsid w:val="009D0B84"/>
    <w:rsid w:val="009E1859"/>
    <w:rsid w:val="009E4BC8"/>
    <w:rsid w:val="009F3BB0"/>
    <w:rsid w:val="009F495E"/>
    <w:rsid w:val="009F623F"/>
    <w:rsid w:val="00A02DFC"/>
    <w:rsid w:val="00A10BBF"/>
    <w:rsid w:val="00A1113C"/>
    <w:rsid w:val="00A138D6"/>
    <w:rsid w:val="00A13AE2"/>
    <w:rsid w:val="00A17900"/>
    <w:rsid w:val="00A25165"/>
    <w:rsid w:val="00A25335"/>
    <w:rsid w:val="00A25516"/>
    <w:rsid w:val="00A27FE9"/>
    <w:rsid w:val="00A3118B"/>
    <w:rsid w:val="00A314D1"/>
    <w:rsid w:val="00A405D1"/>
    <w:rsid w:val="00A4071F"/>
    <w:rsid w:val="00A42017"/>
    <w:rsid w:val="00A427CF"/>
    <w:rsid w:val="00A43BB4"/>
    <w:rsid w:val="00A45EFA"/>
    <w:rsid w:val="00A46D71"/>
    <w:rsid w:val="00A47DA9"/>
    <w:rsid w:val="00A52BB0"/>
    <w:rsid w:val="00A54882"/>
    <w:rsid w:val="00A63658"/>
    <w:rsid w:val="00A73F8B"/>
    <w:rsid w:val="00A85C7F"/>
    <w:rsid w:val="00A94000"/>
    <w:rsid w:val="00AA0E38"/>
    <w:rsid w:val="00AA2008"/>
    <w:rsid w:val="00AA6088"/>
    <w:rsid w:val="00AB58A2"/>
    <w:rsid w:val="00AC5011"/>
    <w:rsid w:val="00AD0AF3"/>
    <w:rsid w:val="00AD23ED"/>
    <w:rsid w:val="00AD337E"/>
    <w:rsid w:val="00AE1F56"/>
    <w:rsid w:val="00AE3408"/>
    <w:rsid w:val="00AE4931"/>
    <w:rsid w:val="00AE76A6"/>
    <w:rsid w:val="00B01064"/>
    <w:rsid w:val="00B13F2C"/>
    <w:rsid w:val="00B15261"/>
    <w:rsid w:val="00B2304A"/>
    <w:rsid w:val="00B26F0A"/>
    <w:rsid w:val="00B3439F"/>
    <w:rsid w:val="00B416D3"/>
    <w:rsid w:val="00B433CC"/>
    <w:rsid w:val="00B56FB4"/>
    <w:rsid w:val="00B57894"/>
    <w:rsid w:val="00B578BC"/>
    <w:rsid w:val="00B700B1"/>
    <w:rsid w:val="00B8406E"/>
    <w:rsid w:val="00B87FB8"/>
    <w:rsid w:val="00B92DB6"/>
    <w:rsid w:val="00B9702F"/>
    <w:rsid w:val="00BA4A6D"/>
    <w:rsid w:val="00BA7B8B"/>
    <w:rsid w:val="00BB34FE"/>
    <w:rsid w:val="00BB45E2"/>
    <w:rsid w:val="00BC28AC"/>
    <w:rsid w:val="00BC38FB"/>
    <w:rsid w:val="00BD7EE2"/>
    <w:rsid w:val="00C06D14"/>
    <w:rsid w:val="00C075FC"/>
    <w:rsid w:val="00C13591"/>
    <w:rsid w:val="00C237A4"/>
    <w:rsid w:val="00C32E54"/>
    <w:rsid w:val="00C33929"/>
    <w:rsid w:val="00C346DD"/>
    <w:rsid w:val="00C4198C"/>
    <w:rsid w:val="00C42BCE"/>
    <w:rsid w:val="00C45157"/>
    <w:rsid w:val="00C4578D"/>
    <w:rsid w:val="00C50434"/>
    <w:rsid w:val="00C514F5"/>
    <w:rsid w:val="00C53830"/>
    <w:rsid w:val="00C54C52"/>
    <w:rsid w:val="00C60E47"/>
    <w:rsid w:val="00C655D9"/>
    <w:rsid w:val="00C65682"/>
    <w:rsid w:val="00C80BB7"/>
    <w:rsid w:val="00CA3BF3"/>
    <w:rsid w:val="00CC0038"/>
    <w:rsid w:val="00CC138F"/>
    <w:rsid w:val="00CC7434"/>
    <w:rsid w:val="00CD21C1"/>
    <w:rsid w:val="00CD4B2B"/>
    <w:rsid w:val="00CE02BA"/>
    <w:rsid w:val="00CE2112"/>
    <w:rsid w:val="00CF2366"/>
    <w:rsid w:val="00CF6A1C"/>
    <w:rsid w:val="00CF6F5C"/>
    <w:rsid w:val="00D04F7A"/>
    <w:rsid w:val="00D0598C"/>
    <w:rsid w:val="00D37969"/>
    <w:rsid w:val="00D42149"/>
    <w:rsid w:val="00D51ADC"/>
    <w:rsid w:val="00D53B27"/>
    <w:rsid w:val="00D57832"/>
    <w:rsid w:val="00D63B1F"/>
    <w:rsid w:val="00D7486D"/>
    <w:rsid w:val="00D83A24"/>
    <w:rsid w:val="00D87A1B"/>
    <w:rsid w:val="00D91C5D"/>
    <w:rsid w:val="00D97AE5"/>
    <w:rsid w:val="00DB2FC8"/>
    <w:rsid w:val="00DB5F88"/>
    <w:rsid w:val="00DD3C4A"/>
    <w:rsid w:val="00DE39A1"/>
    <w:rsid w:val="00DE7ECA"/>
    <w:rsid w:val="00DF226E"/>
    <w:rsid w:val="00E00FBA"/>
    <w:rsid w:val="00E03C16"/>
    <w:rsid w:val="00E06B09"/>
    <w:rsid w:val="00E12E2F"/>
    <w:rsid w:val="00E13E55"/>
    <w:rsid w:val="00E2216D"/>
    <w:rsid w:val="00E22B54"/>
    <w:rsid w:val="00E2339D"/>
    <w:rsid w:val="00E23FD9"/>
    <w:rsid w:val="00E27278"/>
    <w:rsid w:val="00E30B66"/>
    <w:rsid w:val="00E31A46"/>
    <w:rsid w:val="00E33226"/>
    <w:rsid w:val="00E35B8B"/>
    <w:rsid w:val="00E41227"/>
    <w:rsid w:val="00E4520B"/>
    <w:rsid w:val="00E66955"/>
    <w:rsid w:val="00E70BB4"/>
    <w:rsid w:val="00E71AD8"/>
    <w:rsid w:val="00E73F04"/>
    <w:rsid w:val="00E75562"/>
    <w:rsid w:val="00E82678"/>
    <w:rsid w:val="00E87570"/>
    <w:rsid w:val="00E94510"/>
    <w:rsid w:val="00EA2C9F"/>
    <w:rsid w:val="00EA34E1"/>
    <w:rsid w:val="00EA47F3"/>
    <w:rsid w:val="00EA4AB5"/>
    <w:rsid w:val="00EA6F47"/>
    <w:rsid w:val="00EB67A7"/>
    <w:rsid w:val="00EB7AFA"/>
    <w:rsid w:val="00EB7B22"/>
    <w:rsid w:val="00EC5C85"/>
    <w:rsid w:val="00ED17EA"/>
    <w:rsid w:val="00ED1D2F"/>
    <w:rsid w:val="00ED2805"/>
    <w:rsid w:val="00ED2C97"/>
    <w:rsid w:val="00ED72DC"/>
    <w:rsid w:val="00EE2C51"/>
    <w:rsid w:val="00EE3486"/>
    <w:rsid w:val="00EF613B"/>
    <w:rsid w:val="00EF63EE"/>
    <w:rsid w:val="00F01004"/>
    <w:rsid w:val="00F0516C"/>
    <w:rsid w:val="00F11403"/>
    <w:rsid w:val="00F1677D"/>
    <w:rsid w:val="00F20534"/>
    <w:rsid w:val="00F330A1"/>
    <w:rsid w:val="00F37522"/>
    <w:rsid w:val="00F500C6"/>
    <w:rsid w:val="00F52EF7"/>
    <w:rsid w:val="00F64765"/>
    <w:rsid w:val="00F73F91"/>
    <w:rsid w:val="00F87DF0"/>
    <w:rsid w:val="00FB0AEA"/>
    <w:rsid w:val="00FB0C56"/>
    <w:rsid w:val="00FB0F49"/>
    <w:rsid w:val="00FB14DD"/>
    <w:rsid w:val="00FC22D6"/>
    <w:rsid w:val="00FC54F3"/>
    <w:rsid w:val="00FD0325"/>
    <w:rsid w:val="00FD0C7E"/>
    <w:rsid w:val="00FD5DE5"/>
    <w:rsid w:val="00FE4812"/>
    <w:rsid w:val="00FF6709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789"/>
  <w15:docId w15:val="{F3AA959A-BC29-4520-B7B8-F91E2DE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link w:val="a6"/>
    <w:uiPriority w:val="10"/>
    <w:qFormat/>
    <w:pPr>
      <w:ind w:left="356"/>
      <w:jc w:val="center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uiPriority w:val="99"/>
    <w:unhideWhenUsed/>
    <w:rsid w:val="001041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C6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2B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2BB0"/>
    <w:rPr>
      <w:rFonts w:ascii="Calibri" w:eastAsia="Calibri" w:hAnsi="Calibri" w:cs="Calibri"/>
      <w:lang w:val="uk-UA"/>
    </w:rPr>
  </w:style>
  <w:style w:type="paragraph" w:styleId="ac">
    <w:name w:val="footer"/>
    <w:basedOn w:val="a"/>
    <w:link w:val="ad"/>
    <w:uiPriority w:val="99"/>
    <w:unhideWhenUsed/>
    <w:rsid w:val="00A52B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2BB0"/>
    <w:rPr>
      <w:rFonts w:ascii="Calibri" w:eastAsia="Calibri" w:hAnsi="Calibri" w:cs="Calibri"/>
      <w:lang w:val="uk-UA"/>
    </w:rPr>
  </w:style>
  <w:style w:type="paragraph" w:customStyle="1" w:styleId="Default">
    <w:name w:val="Default"/>
    <w:rsid w:val="005E737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ae">
    <w:name w:val="Hyperlink"/>
    <w:basedOn w:val="a0"/>
    <w:uiPriority w:val="99"/>
    <w:unhideWhenUsed/>
    <w:rsid w:val="005841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1F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C556E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B0C56"/>
    <w:rPr>
      <w:rFonts w:ascii="Calibri" w:eastAsia="Calibri" w:hAnsi="Calibri" w:cs="Calibri"/>
      <w:sz w:val="23"/>
      <w:szCs w:val="23"/>
      <w:lang w:val="uk-UA"/>
    </w:rPr>
  </w:style>
  <w:style w:type="character" w:customStyle="1" w:styleId="a6">
    <w:name w:val="Название Знак"/>
    <w:basedOn w:val="a0"/>
    <w:link w:val="a5"/>
    <w:uiPriority w:val="10"/>
    <w:rsid w:val="00FB0C56"/>
    <w:rPr>
      <w:rFonts w:ascii="Calibri" w:eastAsia="Calibri" w:hAnsi="Calibri" w:cs="Calibri"/>
      <w:b/>
      <w:bCs/>
      <w:i/>
      <w:iCs/>
      <w:sz w:val="28"/>
      <w:szCs w:val="28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8D208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208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Zjg0MjUxY2UtZjJjMC00YTQxLWJkMWEtZTkwMjBkMjc4OThm%40thread.v2/0?context=%7b%22Tid%22%3a%2233c7147e-9374-4a05-a175-43367185b3f7%22%2c%22Oid%22%3a%22402904dd-961b-4702-b2a4-58f51e08b764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zY5NjI4ZTMtNGQwYy00OGU2LTk4ZTQtMmUwMGYwOGY5NTc4%40thread.v2/0?context=%7b%22Tid%22%3a%2233c7147e-9374-4a05-a175-43367185b3f7%22%2c%22Oid%22%3a%22402904dd-961b-4702-b2a4-58f51e08b76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2861</Words>
  <Characters>16313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НДЧ Наука</dc:creator>
  <cp:lastModifiedBy>User</cp:lastModifiedBy>
  <cp:revision>3</cp:revision>
  <cp:lastPrinted>2025-05-15T09:15:00Z</cp:lastPrinted>
  <dcterms:created xsi:type="dcterms:W3CDTF">2025-05-15T09:17:00Z</dcterms:created>
  <dcterms:modified xsi:type="dcterms:W3CDTF">2025-05-15T09:17:00Z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</Properties>
</file>