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c"/>
        <w:tblW w:w="94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6E69EC" w:rsidRPr="009900DB" w14:paraId="21DA4689" w14:textId="77777777">
        <w:tc>
          <w:tcPr>
            <w:tcW w:w="4788" w:type="dxa"/>
          </w:tcPr>
          <w:p w14:paraId="3399C11D" w14:textId="29DCE375" w:rsidR="006E69EC" w:rsidRPr="009900DB" w:rsidRDefault="009900DB" w:rsidP="00BB42B7">
            <w:pPr>
              <w:pStyle w:val="24"/>
              <w:ind w:left="0" w:hanging="2"/>
              <w:rPr>
                <w:rFonts w:eastAsia="Arial"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9900DB">
              <w:rPr>
                <w:noProof/>
              </w:rPr>
              <w:drawing>
                <wp:anchor distT="0" distB="0" distL="0" distR="0" simplePos="0" relativeHeight="251657216" behindDoc="1" locked="0" layoutInCell="1" hidden="0" allowOverlap="1" wp14:anchorId="2B81611B" wp14:editId="1D7708B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-92075</wp:posOffset>
                  </wp:positionV>
                  <wp:extent cx="6858000" cy="9984105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9841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2E5B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E18091" wp14:editId="300423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" name="AutoShape 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651E8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SJe5KlYCAACsBAAADgAAAAAAAAAAAAAAAAAuAgAAZHJzL2Uyb0RvYy54bWxQSwECLQAUAAYA&#10;CAAAACEAhluH1dgAAAAFAQAADwAAAAAAAAAAAAAAAACwBAAAZHJzL2Rvd25yZXYueG1sUEsFBgAA&#10;AAAEAAQA8wAAALUFAAAAAA==&#10;" filled="f" stroked="f">
                      <o:lock v:ext="edit" aspectratio="t" selection="t"/>
                    </v:rect>
                  </w:pict>
                </mc:Fallback>
              </mc:AlternateContent>
            </w:r>
          </w:p>
          <w:p w14:paraId="2C9247E2" w14:textId="77777777" w:rsidR="006E69EC" w:rsidRPr="009900DB" w:rsidRDefault="009900DB" w:rsidP="0099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  <w:r w:rsidRPr="009900DB">
              <w:rPr>
                <w:rFonts w:ascii="Times New Roman" w:eastAsia="Arial" w:hAnsi="Times New Roman" w:cs="Times New Roman"/>
                <w:b/>
                <w:sz w:val="20"/>
                <w:szCs w:val="20"/>
                <w:lang w:val="uk-UA"/>
              </w:rPr>
              <w:t xml:space="preserve">Чернігівська обласна </w:t>
            </w:r>
          </w:p>
          <w:p w14:paraId="02DC747C" w14:textId="77777777" w:rsidR="006E69EC" w:rsidRPr="009900DB" w:rsidRDefault="009900DB" w:rsidP="0099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  <w:r w:rsidRPr="009900DB">
              <w:rPr>
                <w:rFonts w:ascii="Times New Roman" w:eastAsia="Arial" w:hAnsi="Times New Roman" w:cs="Times New Roman"/>
                <w:b/>
                <w:sz w:val="20"/>
                <w:szCs w:val="20"/>
                <w:lang w:val="uk-UA"/>
              </w:rPr>
              <w:t>державна адміністрація</w:t>
            </w:r>
          </w:p>
        </w:tc>
        <w:tc>
          <w:tcPr>
            <w:tcW w:w="4680" w:type="dxa"/>
          </w:tcPr>
          <w:p w14:paraId="5E6D622E" w14:textId="77777777" w:rsidR="006E69EC" w:rsidRPr="009900DB" w:rsidRDefault="006E69EC" w:rsidP="0099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</w:p>
          <w:p w14:paraId="5A94EA58" w14:textId="77777777" w:rsidR="00167246" w:rsidRDefault="00167246" w:rsidP="0099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Arial" w:hAnsi="Times New Roman" w:cs="Times New Roman"/>
                <w:b/>
                <w:sz w:val="20"/>
                <w:szCs w:val="20"/>
                <w:lang w:val="uk-UA"/>
              </w:rPr>
            </w:pPr>
          </w:p>
          <w:p w14:paraId="255C7434" w14:textId="77777777" w:rsidR="006E69EC" w:rsidRPr="009900DB" w:rsidRDefault="009900DB" w:rsidP="0099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  <w:r w:rsidRPr="009900DB">
              <w:rPr>
                <w:rFonts w:ascii="Times New Roman" w:eastAsia="Arial" w:hAnsi="Times New Roman" w:cs="Times New Roman"/>
                <w:b/>
                <w:sz w:val="20"/>
                <w:szCs w:val="20"/>
                <w:lang w:val="uk-UA"/>
              </w:rPr>
              <w:t>Чернігівська</w:t>
            </w:r>
          </w:p>
          <w:p w14:paraId="66E2B22D" w14:textId="77777777" w:rsidR="006E69EC" w:rsidRPr="009900DB" w:rsidRDefault="009900DB" w:rsidP="0099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val="uk-UA"/>
              </w:rPr>
            </w:pPr>
            <w:r w:rsidRPr="009900DB">
              <w:rPr>
                <w:rFonts w:ascii="Times New Roman" w:eastAsia="Arial" w:hAnsi="Times New Roman" w:cs="Times New Roman"/>
                <w:b/>
                <w:sz w:val="20"/>
                <w:szCs w:val="20"/>
                <w:lang w:val="uk-UA"/>
              </w:rPr>
              <w:t>обласна рада</w:t>
            </w:r>
          </w:p>
        </w:tc>
      </w:tr>
    </w:tbl>
    <w:p w14:paraId="4DD0B59C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sz w:val="20"/>
          <w:szCs w:val="20"/>
          <w:lang w:val="uk-UA"/>
        </w:rPr>
      </w:pPr>
    </w:p>
    <w:p w14:paraId="1000324D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</w:p>
    <w:p w14:paraId="72967349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9900DB">
        <w:rPr>
          <w:rFonts w:ascii="Times New Roman" w:eastAsia="Arial" w:hAnsi="Times New Roman" w:cs="Times New Roman"/>
          <w:b/>
          <w:sz w:val="20"/>
          <w:szCs w:val="20"/>
          <w:lang w:val="uk-UA"/>
        </w:rPr>
        <w:t>ЧЕРНІГІВСЬКИЙ РЕГІОНАЛЬНИЙ ЦЕНТР ПІДВИЩЕННЯ КВАЛІФІКАЦІЇ</w:t>
      </w:r>
    </w:p>
    <w:p w14:paraId="10D1A405" w14:textId="77777777" w:rsidR="00B851A8" w:rsidRDefault="00B851A8" w:rsidP="009900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Arial" w:hAnsi="Times New Roman" w:cs="Times New Roman"/>
          <w:b/>
          <w:smallCaps/>
          <w:sz w:val="20"/>
          <w:szCs w:val="20"/>
          <w:lang w:val="uk-UA"/>
        </w:rPr>
      </w:pPr>
      <w:r w:rsidRPr="00B851A8">
        <w:rPr>
          <w:rFonts w:ascii="Times New Roman" w:eastAsia="Arial" w:hAnsi="Times New Roman" w:cs="Times New Roman"/>
          <w:b/>
          <w:smallCaps/>
          <w:sz w:val="20"/>
          <w:szCs w:val="20"/>
          <w:lang w:val="uk-UA"/>
        </w:rPr>
        <w:t>КИЄВО-МОГИЛЯНСЬКА ШКОЛА ВРЯДУВАННЯ ІМ. АНДРІЯ МЕЛЕШЕВИЧА НаУКМА</w:t>
      </w:r>
    </w:p>
    <w:p w14:paraId="558E07E4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9900DB">
        <w:rPr>
          <w:rFonts w:ascii="Times New Roman" w:eastAsia="Arial" w:hAnsi="Times New Roman" w:cs="Times New Roman"/>
          <w:b/>
          <w:sz w:val="20"/>
          <w:szCs w:val="20"/>
          <w:lang w:val="uk-UA"/>
        </w:rPr>
        <w:t>СІВЕРСЬКИЙ ІНСТИТУТ РЕГІОНАЛЬНИХ ДОСЛІДЖЕНЬ</w:t>
      </w:r>
    </w:p>
    <w:p w14:paraId="44D198E2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</w:p>
    <w:p w14:paraId="37E2F4E3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9900DB">
        <w:rPr>
          <w:rFonts w:ascii="Times New Roman" w:eastAsia="Arial" w:hAnsi="Times New Roman" w:cs="Times New Roman"/>
          <w:b/>
          <w:sz w:val="20"/>
          <w:szCs w:val="20"/>
          <w:lang w:val="uk-UA"/>
        </w:rPr>
        <w:t>за підтримки</w:t>
      </w:r>
    </w:p>
    <w:p w14:paraId="18D979B1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9900DB">
        <w:rPr>
          <w:rFonts w:ascii="Times New Roman" w:eastAsia="Arial" w:hAnsi="Times New Roman" w:cs="Times New Roman"/>
          <w:b/>
          <w:sz w:val="20"/>
          <w:szCs w:val="20"/>
          <w:lang w:val="uk-UA"/>
        </w:rPr>
        <w:t>ФОНДУ ГАННСА ЗАЙДЕЛЯ</w:t>
      </w:r>
    </w:p>
    <w:tbl>
      <w:tblPr>
        <w:tblStyle w:val="afd"/>
        <w:tblW w:w="62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48"/>
        <w:gridCol w:w="4680"/>
      </w:tblGrid>
      <w:tr w:rsidR="006E69EC" w:rsidRPr="00167246" w14:paraId="33D452F2" w14:textId="77777777">
        <w:trPr>
          <w:trHeight w:val="550"/>
        </w:trPr>
        <w:tc>
          <w:tcPr>
            <w:tcW w:w="1548" w:type="dxa"/>
          </w:tcPr>
          <w:p w14:paraId="6A1E2AE1" w14:textId="77777777" w:rsidR="006E69EC" w:rsidRPr="009900DB" w:rsidRDefault="006E69EC" w:rsidP="00990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14:paraId="225FE0B1" w14:textId="77777777" w:rsidR="006E69EC" w:rsidRPr="00167246" w:rsidRDefault="006E69EC" w:rsidP="00167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</w:p>
          <w:p w14:paraId="533BAFCE" w14:textId="77777777" w:rsidR="006E69EC" w:rsidRPr="00167246" w:rsidRDefault="009900DB" w:rsidP="00167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167246">
              <w:rPr>
                <w:rFonts w:ascii="Times New Roman" w:eastAsia="Arial" w:hAnsi="Times New Roman" w:cs="Times New Roman"/>
                <w:b/>
                <w:sz w:val="24"/>
                <w:szCs w:val="24"/>
                <w:lang w:val="uk-UA"/>
              </w:rPr>
              <w:t>ПРОЄКТ</w:t>
            </w:r>
          </w:p>
        </w:tc>
      </w:tr>
    </w:tbl>
    <w:p w14:paraId="737ED0F9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</w:p>
    <w:p w14:paraId="6323D019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6FF341CB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Courier New" w:hAnsi="Times New Roman" w:cs="Times New Roman"/>
          <w:sz w:val="10"/>
          <w:szCs w:val="10"/>
          <w:lang w:val="uk-UA"/>
        </w:rPr>
      </w:pPr>
      <w:r w:rsidRPr="009900D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62300C78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Courier New" w:hAnsi="Times New Roman" w:cs="Times New Roman"/>
          <w:sz w:val="32"/>
          <w:szCs w:val="32"/>
          <w:lang w:val="uk-UA"/>
        </w:rPr>
      </w:pPr>
    </w:p>
    <w:p w14:paraId="685B3E05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" w:hanging="6"/>
        <w:jc w:val="center"/>
        <w:rPr>
          <w:rFonts w:ascii="Times New Roman" w:eastAsia="Courier New" w:hAnsi="Times New Roman" w:cs="Times New Roman"/>
          <w:sz w:val="60"/>
          <w:szCs w:val="60"/>
          <w:lang w:val="uk-UA"/>
        </w:rPr>
      </w:pPr>
    </w:p>
    <w:p w14:paraId="0F672B46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ahoma" w:hAnsi="Times New Roman" w:cs="Times New Roman"/>
          <w:sz w:val="40"/>
          <w:szCs w:val="40"/>
          <w:lang w:val="uk-UA"/>
        </w:rPr>
      </w:pPr>
    </w:p>
    <w:p w14:paraId="03F3CDA9" w14:textId="77777777" w:rsidR="006E69EC" w:rsidRPr="0076479F" w:rsidRDefault="009900DB" w:rsidP="007647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hanging="8"/>
        <w:jc w:val="center"/>
        <w:rPr>
          <w:rFonts w:ascii="Times New Roman" w:eastAsia="Tahoma" w:hAnsi="Times New Roman" w:cs="Times New Roman"/>
          <w:sz w:val="80"/>
          <w:szCs w:val="80"/>
          <w:lang w:val="uk-UA"/>
        </w:rPr>
      </w:pPr>
      <w:r w:rsidRPr="0076479F">
        <w:rPr>
          <w:rFonts w:ascii="Times New Roman" w:eastAsia="Tahoma" w:hAnsi="Times New Roman" w:cs="Times New Roman"/>
          <w:b/>
          <w:sz w:val="80"/>
          <w:szCs w:val="80"/>
          <w:lang w:val="uk-UA"/>
        </w:rPr>
        <w:t>Х</w:t>
      </w:r>
      <w:r w:rsidR="00A82DE3">
        <w:rPr>
          <w:rFonts w:ascii="Times New Roman" w:eastAsia="Tahoma" w:hAnsi="Times New Roman" w:cs="Times New Roman"/>
          <w:b/>
          <w:sz w:val="80"/>
          <w:szCs w:val="80"/>
          <w:lang w:val="uk-UA"/>
        </w:rPr>
        <w:t>І</w:t>
      </w:r>
      <w:r w:rsidRPr="0076479F">
        <w:rPr>
          <w:rFonts w:ascii="Times New Roman" w:eastAsia="Tahoma" w:hAnsi="Times New Roman" w:cs="Times New Roman"/>
          <w:b/>
          <w:sz w:val="80"/>
          <w:szCs w:val="80"/>
          <w:lang w:val="uk-UA"/>
        </w:rPr>
        <w:t>І «Розумовські  зустрічі»</w:t>
      </w:r>
    </w:p>
    <w:p w14:paraId="3B258CD5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Courier New" w:hAnsi="Times New Roman" w:cs="Times New Roman"/>
          <w:sz w:val="40"/>
          <w:szCs w:val="40"/>
          <w:lang w:val="uk-UA"/>
        </w:rPr>
      </w:pPr>
    </w:p>
    <w:p w14:paraId="2A98A950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Courier New" w:hAnsi="Times New Roman" w:cs="Times New Roman"/>
          <w:sz w:val="40"/>
          <w:szCs w:val="40"/>
          <w:lang w:val="uk-UA"/>
        </w:rPr>
      </w:pPr>
    </w:p>
    <w:p w14:paraId="3DA4250D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Courier New" w:hAnsi="Times New Roman" w:cs="Times New Roman"/>
          <w:sz w:val="40"/>
          <w:szCs w:val="40"/>
          <w:lang w:val="uk-UA"/>
        </w:rPr>
      </w:pPr>
      <w:r w:rsidRPr="009900DB">
        <w:rPr>
          <w:rFonts w:ascii="Times New Roman" w:eastAsia="Courier New" w:hAnsi="Times New Roman" w:cs="Times New Roman"/>
          <w:b/>
          <w:sz w:val="40"/>
          <w:szCs w:val="40"/>
          <w:lang w:val="uk-UA"/>
        </w:rPr>
        <w:t xml:space="preserve">Програма міжнародної </w:t>
      </w:r>
    </w:p>
    <w:p w14:paraId="5D2E2608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Courier New" w:hAnsi="Times New Roman" w:cs="Times New Roman"/>
          <w:sz w:val="40"/>
          <w:szCs w:val="40"/>
          <w:lang w:val="uk-UA"/>
        </w:rPr>
      </w:pPr>
      <w:r w:rsidRPr="009900DB">
        <w:rPr>
          <w:rFonts w:ascii="Times New Roman" w:eastAsia="Courier New" w:hAnsi="Times New Roman" w:cs="Times New Roman"/>
          <w:b/>
          <w:sz w:val="40"/>
          <w:szCs w:val="40"/>
          <w:lang w:val="uk-UA"/>
        </w:rPr>
        <w:t>науково-практичної конференції</w:t>
      </w:r>
    </w:p>
    <w:p w14:paraId="4E75F798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" w:right="-1" w:hanging="7"/>
        <w:jc w:val="center"/>
        <w:rPr>
          <w:rFonts w:ascii="Times New Roman" w:eastAsia="Tahoma" w:hAnsi="Times New Roman" w:cs="Times New Roman"/>
          <w:sz w:val="72"/>
          <w:szCs w:val="72"/>
          <w:lang w:val="uk-UA"/>
        </w:rPr>
      </w:pPr>
    </w:p>
    <w:p w14:paraId="1EA85145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sz w:val="24"/>
          <w:szCs w:val="24"/>
          <w:lang w:val="uk-UA"/>
        </w:rPr>
      </w:pPr>
    </w:p>
    <w:p w14:paraId="3A428FBF" w14:textId="77777777" w:rsidR="006E69EC" w:rsidRPr="009900DB" w:rsidRDefault="00A82DE3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Courier New" w:hAnsi="Times New Roman" w:cs="Times New Roman"/>
          <w:sz w:val="40"/>
          <w:szCs w:val="40"/>
          <w:lang w:val="uk-UA"/>
        </w:rPr>
      </w:pPr>
      <w:r>
        <w:rPr>
          <w:rFonts w:ascii="Times New Roman" w:eastAsia="Courier New" w:hAnsi="Times New Roman" w:cs="Times New Roman"/>
          <w:b/>
          <w:sz w:val="40"/>
          <w:szCs w:val="40"/>
          <w:lang w:val="uk-UA"/>
        </w:rPr>
        <w:t>30</w:t>
      </w:r>
      <w:r w:rsidR="009900DB" w:rsidRPr="009900DB">
        <w:rPr>
          <w:rFonts w:ascii="Times New Roman" w:eastAsia="Courier New" w:hAnsi="Times New Roman" w:cs="Times New Roman"/>
          <w:b/>
          <w:sz w:val="40"/>
          <w:szCs w:val="40"/>
          <w:lang w:val="uk-UA"/>
        </w:rPr>
        <w:t xml:space="preserve"> листопада</w:t>
      </w:r>
      <w:r>
        <w:rPr>
          <w:rFonts w:ascii="Times New Roman" w:eastAsia="Courier New" w:hAnsi="Times New Roman" w:cs="Times New Roman"/>
          <w:b/>
          <w:sz w:val="40"/>
          <w:szCs w:val="40"/>
          <w:lang w:val="uk-UA"/>
        </w:rPr>
        <w:t xml:space="preserve"> –</w:t>
      </w:r>
      <w:r w:rsidR="009900DB" w:rsidRPr="009900DB">
        <w:rPr>
          <w:rFonts w:ascii="Times New Roman" w:eastAsia="Courier New" w:hAnsi="Times New Roman" w:cs="Times New Roman"/>
          <w:b/>
          <w:sz w:val="40"/>
          <w:szCs w:val="40"/>
          <w:lang w:val="uk-UA"/>
        </w:rPr>
        <w:t xml:space="preserve"> </w:t>
      </w:r>
      <w:r>
        <w:rPr>
          <w:rFonts w:ascii="Times New Roman" w:eastAsia="Courier New" w:hAnsi="Times New Roman" w:cs="Times New Roman"/>
          <w:b/>
          <w:sz w:val="40"/>
          <w:szCs w:val="40"/>
          <w:lang w:val="uk-UA"/>
        </w:rPr>
        <w:t xml:space="preserve">1 грудня </w:t>
      </w:r>
      <w:r w:rsidR="009900DB" w:rsidRPr="009900DB">
        <w:rPr>
          <w:rFonts w:ascii="Times New Roman" w:eastAsia="Courier New" w:hAnsi="Times New Roman" w:cs="Times New Roman"/>
          <w:b/>
          <w:sz w:val="40"/>
          <w:szCs w:val="40"/>
          <w:lang w:val="uk-UA"/>
        </w:rPr>
        <w:t>202</w:t>
      </w:r>
      <w:r>
        <w:rPr>
          <w:rFonts w:ascii="Times New Roman" w:eastAsia="Courier New" w:hAnsi="Times New Roman" w:cs="Times New Roman"/>
          <w:b/>
          <w:sz w:val="40"/>
          <w:szCs w:val="40"/>
          <w:lang w:val="uk-UA"/>
        </w:rPr>
        <w:t>3</w:t>
      </w:r>
      <w:r w:rsidR="009900DB" w:rsidRPr="009900DB">
        <w:rPr>
          <w:rFonts w:ascii="Times New Roman" w:eastAsia="Courier New" w:hAnsi="Times New Roman" w:cs="Times New Roman"/>
          <w:b/>
          <w:sz w:val="40"/>
          <w:szCs w:val="40"/>
          <w:lang w:val="uk-UA"/>
        </w:rPr>
        <w:t xml:space="preserve"> року</w:t>
      </w:r>
    </w:p>
    <w:p w14:paraId="26915766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D2A2B2" w14:textId="77777777" w:rsidR="006E69EC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B85AD0" w14:textId="77777777" w:rsidR="0076479F" w:rsidRDefault="0076479F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80905E" w14:textId="77777777" w:rsidR="0076479F" w:rsidRDefault="0076479F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2F1F79" w14:textId="77777777" w:rsidR="0076479F" w:rsidRDefault="0076479F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D716B7" w14:textId="77777777" w:rsidR="0076479F" w:rsidRDefault="0076479F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8F0EF8" w14:textId="77777777" w:rsidR="0076479F" w:rsidRDefault="0076479F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3E370B" w14:textId="77777777" w:rsidR="0076479F" w:rsidRPr="009900DB" w:rsidRDefault="0076479F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D27538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E79F1D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EF0D15" w14:textId="77777777" w:rsidR="00167246" w:rsidRDefault="00167246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/>
        </w:rPr>
      </w:pPr>
    </w:p>
    <w:p w14:paraId="61CFF719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Courier New" w:hAnsi="Times New Roman" w:cs="Times New Roman"/>
          <w:sz w:val="28"/>
          <w:szCs w:val="28"/>
          <w:lang w:val="uk-UA"/>
        </w:rPr>
      </w:pPr>
      <w:r w:rsidRPr="009900DB">
        <w:rPr>
          <w:rFonts w:ascii="Times New Roman" w:eastAsia="Courier New" w:hAnsi="Times New Roman" w:cs="Times New Roman"/>
          <w:b/>
          <w:sz w:val="28"/>
          <w:szCs w:val="28"/>
          <w:lang w:val="uk-UA"/>
        </w:rPr>
        <w:t xml:space="preserve"> </w:t>
      </w:r>
    </w:p>
    <w:p w14:paraId="02475294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Courier New" w:hAnsi="Times New Roman" w:cs="Times New Roman"/>
          <w:sz w:val="28"/>
          <w:szCs w:val="28"/>
          <w:lang w:val="uk-UA"/>
        </w:rPr>
      </w:pPr>
    </w:p>
    <w:p w14:paraId="053798BD" w14:textId="77777777" w:rsidR="006E69EC" w:rsidRPr="00B7634A" w:rsidRDefault="00A82DE3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uk-UA"/>
        </w:rPr>
        <w:t>Чернігів – 2023</w:t>
      </w:r>
      <w:r w:rsidR="009900DB" w:rsidRPr="009900DB">
        <w:rPr>
          <w:rFonts w:ascii="Times New Roman" w:hAnsi="Times New Roman" w:cs="Times New Roman"/>
          <w:lang w:val="uk-UA"/>
        </w:rPr>
        <w:br w:type="page"/>
      </w:r>
      <w:r w:rsidR="009900DB" w:rsidRPr="00B7634A">
        <w:rPr>
          <w:rFonts w:ascii="Times New Roman" w:hAnsi="Times New Roman" w:cs="Times New Roman"/>
          <w:b/>
          <w:smallCaps/>
          <w:sz w:val="32"/>
          <w:szCs w:val="32"/>
          <w:lang w:val="uk-UA"/>
        </w:rPr>
        <w:lastRenderedPageBreak/>
        <w:t>РЕГЛАМЕНТ КОНФЕРЕНЦІЇ</w:t>
      </w:r>
    </w:p>
    <w:p w14:paraId="40EB3B24" w14:textId="77777777" w:rsidR="006E69EC" w:rsidRPr="003D1576" w:rsidRDefault="006E69EC" w:rsidP="00B76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p w14:paraId="1B48B28E" w14:textId="77777777" w:rsidR="006E69EC" w:rsidRPr="003D1576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>Реєстрація учасників: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</w:p>
    <w:p w14:paraId="4EF6BE03" w14:textId="77777777" w:rsidR="006E69EC" w:rsidRPr="003D1576" w:rsidRDefault="00A82DE3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sz w:val="30"/>
          <w:szCs w:val="30"/>
          <w:lang w:val="uk-UA"/>
        </w:rPr>
        <w:t>30</w:t>
      </w:r>
      <w:r w:rsidR="009900DB"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листопада 202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>3</w:t>
      </w:r>
      <w:r w:rsidR="009900DB"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р. – 09.30–10.00</w:t>
      </w:r>
    </w:p>
    <w:p w14:paraId="6AE45D6B" w14:textId="77777777" w:rsidR="006E69EC" w:rsidRPr="003D1576" w:rsidRDefault="00A82DE3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01 грудня </w:t>
      </w:r>
      <w:r w:rsidR="009900DB" w:rsidRPr="003D1576">
        <w:rPr>
          <w:rFonts w:ascii="Times New Roman" w:hAnsi="Times New Roman" w:cs="Times New Roman"/>
          <w:sz w:val="30"/>
          <w:szCs w:val="30"/>
          <w:lang w:val="uk-UA"/>
        </w:rPr>
        <w:t>202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>3</w:t>
      </w:r>
      <w:r w:rsidR="009900DB"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р. – 08.30–09.00</w:t>
      </w:r>
    </w:p>
    <w:p w14:paraId="55E0B407" w14:textId="77777777" w:rsidR="006E69EC" w:rsidRPr="003D1576" w:rsidRDefault="006E69EC" w:rsidP="00B76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p w14:paraId="28674896" w14:textId="77777777" w:rsidR="006E69EC" w:rsidRPr="003D1576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 xml:space="preserve">Початок роботи: </w:t>
      </w:r>
    </w:p>
    <w:p w14:paraId="1D586661" w14:textId="77777777" w:rsidR="006E69EC" w:rsidRPr="003D1576" w:rsidRDefault="00A82DE3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sz w:val="30"/>
          <w:szCs w:val="30"/>
          <w:lang w:val="uk-UA"/>
        </w:rPr>
        <w:t>30 листопада 2023</w:t>
      </w:r>
      <w:r w:rsidR="009900DB"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р. – 10.00</w:t>
      </w:r>
    </w:p>
    <w:p w14:paraId="635C6071" w14:textId="77777777" w:rsidR="006E69EC" w:rsidRPr="003D1576" w:rsidRDefault="00A82DE3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sz w:val="30"/>
          <w:szCs w:val="30"/>
          <w:lang w:val="uk-UA"/>
        </w:rPr>
        <w:t>01 грудня 2023</w:t>
      </w:r>
      <w:r w:rsidR="009900DB"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р. – 09.00</w:t>
      </w:r>
    </w:p>
    <w:p w14:paraId="69ECBAA5" w14:textId="77777777" w:rsidR="006E69EC" w:rsidRPr="003D1576" w:rsidRDefault="006E69EC" w:rsidP="00B76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p w14:paraId="39C145DA" w14:textId="77777777" w:rsidR="006E69EC" w:rsidRPr="003D1576" w:rsidRDefault="009900DB" w:rsidP="003D1576">
      <w:pPr>
        <w:pStyle w:val="af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714" w:firstLineChars="0" w:hanging="357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 xml:space="preserve">Відкриття конференції: </w:t>
      </w:r>
      <w:r w:rsidR="00A82DE3" w:rsidRPr="003D1576">
        <w:rPr>
          <w:rFonts w:ascii="Times New Roman" w:hAnsi="Times New Roman" w:cs="Times New Roman"/>
          <w:sz w:val="30"/>
          <w:szCs w:val="30"/>
          <w:lang w:val="uk-UA"/>
        </w:rPr>
        <w:t>30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листопада, з </w:t>
      </w:r>
      <w:r w:rsidR="00A82DE3" w:rsidRPr="003D1576">
        <w:rPr>
          <w:rFonts w:ascii="Times New Roman" w:hAnsi="Times New Roman" w:cs="Times New Roman"/>
          <w:sz w:val="30"/>
          <w:szCs w:val="30"/>
          <w:lang w:val="uk-UA"/>
        </w:rPr>
        <w:t>10.00 до 10.3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>0</w:t>
      </w:r>
    </w:p>
    <w:p w14:paraId="46A183FA" w14:textId="77777777" w:rsidR="00CF33E9" w:rsidRPr="003D1576" w:rsidRDefault="00CF33E9" w:rsidP="003D1576">
      <w:pPr>
        <w:pStyle w:val="af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firstLineChars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>Виступ спеціального гостя: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30 листопада,</w:t>
      </w:r>
      <w:r w:rsidR="00B851A8">
        <w:rPr>
          <w:rFonts w:ascii="Times New Roman" w:hAnsi="Times New Roman" w:cs="Times New Roman"/>
          <w:sz w:val="30"/>
          <w:szCs w:val="30"/>
          <w:lang w:val="uk-UA"/>
        </w:rPr>
        <w:t xml:space="preserve"> з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10.30 до 11.00</w:t>
      </w:r>
    </w:p>
    <w:p w14:paraId="3D50E81C" w14:textId="77777777" w:rsidR="00A82DE3" w:rsidRPr="003D1576" w:rsidRDefault="00A82DE3" w:rsidP="003D1576">
      <w:pPr>
        <w:pStyle w:val="af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714" w:firstLineChars="0" w:hanging="357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>Перша панельна дискусія: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30 листопада, з 10.30 до 13.00</w:t>
      </w:r>
    </w:p>
    <w:p w14:paraId="63E54F4A" w14:textId="77777777" w:rsidR="006E69EC" w:rsidRPr="003D1576" w:rsidRDefault="009900DB" w:rsidP="003D1576">
      <w:pPr>
        <w:pStyle w:val="af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714" w:firstLineChars="0" w:hanging="357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>Друга панельна дискусія:</w:t>
      </w:r>
      <w:r w:rsidR="00A82DE3"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30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листопада, з 14.00 до 15.40</w:t>
      </w:r>
    </w:p>
    <w:p w14:paraId="6F1FB0E8" w14:textId="77777777" w:rsidR="006E69EC" w:rsidRPr="003D1576" w:rsidRDefault="009900DB" w:rsidP="003D1576">
      <w:pPr>
        <w:pStyle w:val="af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714" w:firstLineChars="0" w:hanging="357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>Третя панельна дискусія:</w:t>
      </w:r>
      <w:r w:rsidR="00A82DE3"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30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листопада, з 16.00 до 17.40</w:t>
      </w:r>
    </w:p>
    <w:p w14:paraId="2DD2AB1E" w14:textId="77777777" w:rsidR="006E69EC" w:rsidRPr="003D1576" w:rsidRDefault="009900DB" w:rsidP="003D1576">
      <w:pPr>
        <w:pStyle w:val="af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714" w:firstLineChars="0" w:hanging="357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 xml:space="preserve">Четверта панельна дискусія: </w:t>
      </w:r>
      <w:r w:rsidR="00A82DE3" w:rsidRPr="003D1576">
        <w:rPr>
          <w:rFonts w:ascii="Times New Roman" w:hAnsi="Times New Roman" w:cs="Times New Roman"/>
          <w:sz w:val="30"/>
          <w:szCs w:val="30"/>
          <w:lang w:val="uk-UA"/>
        </w:rPr>
        <w:t>01 грудня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>, з 09.00 до 10.40</w:t>
      </w:r>
    </w:p>
    <w:p w14:paraId="05FB7B0A" w14:textId="77777777" w:rsidR="006E69EC" w:rsidRPr="003D1576" w:rsidRDefault="009900DB" w:rsidP="003D1576">
      <w:pPr>
        <w:pStyle w:val="af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714" w:firstLineChars="0" w:hanging="357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 xml:space="preserve">П`ята панельна дискусія: </w:t>
      </w:r>
      <w:r w:rsidR="00A82DE3" w:rsidRPr="003D1576">
        <w:rPr>
          <w:rFonts w:ascii="Times New Roman" w:hAnsi="Times New Roman" w:cs="Times New Roman"/>
          <w:sz w:val="30"/>
          <w:szCs w:val="30"/>
          <w:lang w:val="uk-UA"/>
        </w:rPr>
        <w:t>01 грудня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>, з 11.00 до 12.40</w:t>
      </w:r>
    </w:p>
    <w:p w14:paraId="1BABD9A5" w14:textId="77777777" w:rsidR="006E69EC" w:rsidRPr="003D1576" w:rsidRDefault="009900DB" w:rsidP="003D1576">
      <w:pPr>
        <w:pStyle w:val="af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714" w:firstLineChars="0" w:hanging="357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>Підбиття підсумків конференції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(другий день): з 12.40 до 13.00</w:t>
      </w:r>
    </w:p>
    <w:p w14:paraId="2AC94C76" w14:textId="77777777" w:rsidR="006E69EC" w:rsidRPr="003D1576" w:rsidRDefault="006E69EC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p w14:paraId="07870338" w14:textId="77777777" w:rsidR="006E69EC" w:rsidRPr="003D1576" w:rsidRDefault="009900DB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i/>
          <w:sz w:val="30"/>
          <w:szCs w:val="30"/>
          <w:lang w:val="uk-UA"/>
        </w:rPr>
        <w:t>Конференція відбуватиметься в змі</w:t>
      </w:r>
      <w:r w:rsidR="00B851A8">
        <w:rPr>
          <w:rFonts w:ascii="Times New Roman" w:hAnsi="Times New Roman" w:cs="Times New Roman"/>
          <w:i/>
          <w:sz w:val="30"/>
          <w:szCs w:val="30"/>
          <w:lang w:val="uk-UA"/>
        </w:rPr>
        <w:t>шаній, очно-дистанційній формі</w:t>
      </w:r>
    </w:p>
    <w:p w14:paraId="61931F3C" w14:textId="77777777" w:rsidR="006E69EC" w:rsidRPr="003D1576" w:rsidRDefault="006E69EC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p w14:paraId="64221ADC" w14:textId="77777777" w:rsidR="006E69EC" w:rsidRPr="003D1576" w:rsidRDefault="009900DB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mallCaps/>
          <w:sz w:val="30"/>
          <w:szCs w:val="30"/>
          <w:lang w:val="uk-UA"/>
        </w:rPr>
        <w:t xml:space="preserve">ПАНЕЛЬНІ </w:t>
      </w:r>
      <w:r w:rsidR="00B851A8">
        <w:rPr>
          <w:rFonts w:ascii="Times New Roman" w:hAnsi="Times New Roman" w:cs="Times New Roman"/>
          <w:b/>
          <w:smallCaps/>
          <w:sz w:val="30"/>
          <w:szCs w:val="30"/>
          <w:lang w:val="uk-UA"/>
        </w:rPr>
        <w:t xml:space="preserve"> ДИСКУСІЇ  СКЛАДАЮ</w:t>
      </w:r>
      <w:r w:rsidRPr="003D1576">
        <w:rPr>
          <w:rFonts w:ascii="Times New Roman" w:hAnsi="Times New Roman" w:cs="Times New Roman"/>
          <w:b/>
          <w:smallCaps/>
          <w:sz w:val="30"/>
          <w:szCs w:val="30"/>
          <w:lang w:val="uk-UA"/>
        </w:rPr>
        <w:t>ТЬСЯ  З  ДВОХ  ЧАСТИН: ДОПОВІДЕЙ ТА ЇХ ОБГОВОРЕННЯ</w:t>
      </w:r>
    </w:p>
    <w:p w14:paraId="0B6D5081" w14:textId="77777777" w:rsidR="006E69EC" w:rsidRPr="003D1576" w:rsidRDefault="006E69EC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p w14:paraId="7BB60B86" w14:textId="77777777" w:rsidR="006E69EC" w:rsidRPr="003D1576" w:rsidRDefault="009900DB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 xml:space="preserve">Комунікаційна електронна платформа: </w:t>
      </w:r>
      <w:r w:rsidR="00A82DE3" w:rsidRPr="003D1576">
        <w:rPr>
          <w:rFonts w:ascii="Times New Roman" w:hAnsi="Times New Roman" w:cs="Times New Roman"/>
          <w:sz w:val="30"/>
          <w:szCs w:val="30"/>
          <w:lang w:val="en-US"/>
        </w:rPr>
        <w:t>ZOOM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(для дистанційної участі)</w:t>
      </w:r>
    </w:p>
    <w:p w14:paraId="11E50965" w14:textId="77777777" w:rsidR="006E69EC" w:rsidRPr="003D1576" w:rsidRDefault="006E69EC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p w14:paraId="1AA628F5" w14:textId="77777777" w:rsidR="006E69EC" w:rsidRPr="003D1576" w:rsidRDefault="009900DB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>Орієнтовна чисельність учасників:</w:t>
      </w:r>
      <w:r w:rsidR="00A82DE3"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100 осіб (в т.ч. близько </w:t>
      </w:r>
      <w:r w:rsidR="00A82DE3" w:rsidRPr="003D1576">
        <w:rPr>
          <w:rFonts w:ascii="Times New Roman" w:hAnsi="Times New Roman" w:cs="Times New Roman"/>
          <w:sz w:val="30"/>
          <w:szCs w:val="30"/>
        </w:rPr>
        <w:t>5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0 – очно). </w:t>
      </w:r>
    </w:p>
    <w:p w14:paraId="737DFA7F" w14:textId="77777777" w:rsidR="006E69EC" w:rsidRPr="003D1576" w:rsidRDefault="006E69EC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p w14:paraId="42FFBC85" w14:textId="38AAD30D" w:rsidR="006E69EC" w:rsidRPr="003D1576" w:rsidRDefault="009900DB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>Склад учасників: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експерти, науково-педагогічні працівники, працівники органів державної влади та місцевого самоврядування, представники громадськості, журналісти – учасники з України, Польщі, Німеччини.</w:t>
      </w:r>
    </w:p>
    <w:p w14:paraId="67F000D2" w14:textId="77777777" w:rsidR="006E69EC" w:rsidRPr="003D1576" w:rsidRDefault="006E69EC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p w14:paraId="7D5C7591" w14:textId="77777777" w:rsidR="006E69EC" w:rsidRPr="003D1576" w:rsidRDefault="009900DB" w:rsidP="003D15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b/>
          <w:sz w:val="30"/>
          <w:szCs w:val="30"/>
          <w:lang w:val="uk-UA"/>
        </w:rPr>
        <w:t>Регламент: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</w:p>
    <w:p w14:paraId="5F17307D" w14:textId="77777777" w:rsidR="006E69EC" w:rsidRPr="003D1576" w:rsidRDefault="009900DB" w:rsidP="003D15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sz w:val="30"/>
          <w:szCs w:val="30"/>
          <w:lang w:val="uk-UA"/>
        </w:rPr>
        <w:t>Виступ д</w:t>
      </w:r>
      <w:r w:rsidR="00B851A8">
        <w:rPr>
          <w:rFonts w:ascii="Times New Roman" w:hAnsi="Times New Roman" w:cs="Times New Roman"/>
          <w:sz w:val="30"/>
          <w:szCs w:val="30"/>
          <w:lang w:val="uk-UA"/>
        </w:rPr>
        <w:t xml:space="preserve">оповідача на панельній дискусії </w:t>
      </w:r>
      <w:r w:rsidR="00B851A8" w:rsidRPr="003D1576">
        <w:rPr>
          <w:rFonts w:ascii="Times New Roman" w:hAnsi="Times New Roman" w:cs="Times New Roman"/>
          <w:sz w:val="30"/>
          <w:szCs w:val="30"/>
          <w:lang w:val="uk-UA"/>
        </w:rPr>
        <w:t>–</w:t>
      </w: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 до 15 хв.;</w:t>
      </w:r>
    </w:p>
    <w:p w14:paraId="17AC0C25" w14:textId="77777777" w:rsidR="006E69EC" w:rsidRPr="003D1576" w:rsidRDefault="009900DB" w:rsidP="003D15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sz w:val="30"/>
          <w:szCs w:val="30"/>
          <w:lang w:val="uk-UA"/>
        </w:rPr>
        <w:t xml:space="preserve">Виступ в обговоренні, запитання, репліки – до 5 хв. </w:t>
      </w:r>
    </w:p>
    <w:p w14:paraId="3E5AAE06" w14:textId="77777777" w:rsidR="00CF33E9" w:rsidRPr="003D1576" w:rsidRDefault="00CF33E9" w:rsidP="00CF33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Times New Roman" w:hAnsi="Times New Roman" w:cs="Times New Roman"/>
          <w:sz w:val="30"/>
          <w:szCs w:val="30"/>
          <w:lang w:val="uk-UA"/>
        </w:rPr>
      </w:pPr>
    </w:p>
    <w:p w14:paraId="37D2FA11" w14:textId="77777777" w:rsidR="00CF33E9" w:rsidRPr="003D1576" w:rsidRDefault="00B851A8" w:rsidP="00B851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i/>
          <w:sz w:val="30"/>
          <w:szCs w:val="30"/>
          <w:lang w:val="uk-UA"/>
        </w:rPr>
      </w:pPr>
      <w:r>
        <w:rPr>
          <w:rFonts w:ascii="Times New Roman" w:hAnsi="Times New Roman" w:cs="Times New Roman"/>
          <w:i/>
          <w:sz w:val="30"/>
          <w:szCs w:val="30"/>
          <w:lang w:val="uk-UA"/>
        </w:rPr>
        <w:t>П</w:t>
      </w:r>
      <w:r w:rsidR="009900DB" w:rsidRPr="003D1576">
        <w:rPr>
          <w:rFonts w:ascii="Times New Roman" w:hAnsi="Times New Roman" w:cs="Times New Roman"/>
          <w:i/>
          <w:sz w:val="30"/>
          <w:szCs w:val="30"/>
          <w:lang w:val="uk-UA"/>
        </w:rPr>
        <w:t>ід час однієї з панельних дискусій буде презентовано</w:t>
      </w:r>
      <w:r w:rsidR="009900DB" w:rsidRPr="003D1576">
        <w:rPr>
          <w:rFonts w:ascii="Times New Roman" w:hAnsi="Times New Roman" w:cs="Times New Roman"/>
          <w:b/>
          <w:i/>
          <w:sz w:val="30"/>
          <w:szCs w:val="30"/>
          <w:lang w:val="uk-UA"/>
        </w:rPr>
        <w:t xml:space="preserve"> </w:t>
      </w:r>
      <w:r w:rsidR="009900DB" w:rsidRPr="003D1576">
        <w:rPr>
          <w:rFonts w:ascii="Times New Roman" w:hAnsi="Times New Roman" w:cs="Times New Roman"/>
          <w:i/>
          <w:sz w:val="30"/>
          <w:szCs w:val="30"/>
          <w:lang w:val="uk-UA"/>
        </w:rPr>
        <w:t>щорічник</w:t>
      </w:r>
    </w:p>
    <w:p w14:paraId="33D02881" w14:textId="77777777" w:rsidR="006E69EC" w:rsidRPr="003D1576" w:rsidRDefault="009900DB" w:rsidP="00463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3D1576">
        <w:rPr>
          <w:rFonts w:ascii="Times New Roman" w:hAnsi="Times New Roman" w:cs="Times New Roman"/>
          <w:i/>
          <w:sz w:val="30"/>
          <w:szCs w:val="30"/>
          <w:lang w:val="uk-UA"/>
        </w:rPr>
        <w:t>«Розумовські зустрічі» (№ </w:t>
      </w:r>
      <w:r w:rsidR="00A82DE3" w:rsidRPr="003D1576">
        <w:rPr>
          <w:rFonts w:ascii="Times New Roman" w:hAnsi="Times New Roman" w:cs="Times New Roman"/>
          <w:i/>
          <w:sz w:val="30"/>
          <w:szCs w:val="30"/>
          <w:lang w:val="uk-UA"/>
        </w:rPr>
        <w:t>10</w:t>
      </w:r>
      <w:r w:rsidR="004634A2" w:rsidRPr="003D1576">
        <w:rPr>
          <w:rFonts w:ascii="Times New Roman" w:hAnsi="Times New Roman" w:cs="Times New Roman"/>
          <w:i/>
          <w:sz w:val="30"/>
          <w:szCs w:val="30"/>
          <w:lang w:val="uk-UA"/>
        </w:rPr>
        <w:t>)</w:t>
      </w:r>
    </w:p>
    <w:p w14:paraId="53AEBDE5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9"/>
          <w:szCs w:val="29"/>
          <w:lang w:val="uk-UA"/>
        </w:rPr>
      </w:pPr>
      <w:r w:rsidRPr="009900DB">
        <w:rPr>
          <w:rFonts w:ascii="Times New Roman" w:hAnsi="Times New Roman" w:cs="Times New Roman"/>
          <w:lang w:val="uk-UA"/>
        </w:rPr>
        <w:br w:type="page"/>
      </w:r>
      <w:r w:rsidRPr="009900DB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ПРОГРАМА</w:t>
      </w:r>
    </w:p>
    <w:p w14:paraId="71B7DCA5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sz w:val="14"/>
          <w:szCs w:val="14"/>
          <w:highlight w:val="yellow"/>
          <w:u w:val="single"/>
          <w:lang w:val="uk-UA"/>
        </w:rPr>
      </w:pPr>
    </w:p>
    <w:p w14:paraId="359899B5" w14:textId="77777777" w:rsidR="006E69EC" w:rsidRPr="009900DB" w:rsidRDefault="00AC01B6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jc w:val="center"/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 листопада 2023</w:t>
      </w:r>
      <w:r w:rsidR="009900DB" w:rsidRPr="009900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</w:t>
      </w:r>
    </w:p>
    <w:p w14:paraId="3A4D80A8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p w14:paraId="4A4D86F2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ab/>
        <w:t>9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10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реєстрація учасників конференції, вітальна кава</w:t>
      </w:r>
    </w:p>
    <w:p w14:paraId="34E3FB20" w14:textId="100037F7" w:rsidR="006E69EC" w:rsidRDefault="009900DB" w:rsidP="00984A08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line="240" w:lineRule="auto"/>
        <w:ind w:left="1" w:hanging="3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Лінк для підключення:  </w:t>
      </w:r>
      <w:hyperlink r:id="rId10" w:tgtFrame="_top" w:history="1"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https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us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06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web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zoom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us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j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/81138769364</w:t>
        </w:r>
      </w:hyperlink>
    </w:p>
    <w:p w14:paraId="4B0B6A77" w14:textId="77777777" w:rsidR="00984A08" w:rsidRPr="008A0DAE" w:rsidRDefault="00984A08" w:rsidP="008A0DA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25D85D" w14:textId="4B47FE4C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ab/>
        <w:t>10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10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20  </w:t>
      </w:r>
      <w:r w:rsidR="0012294C">
        <w:rPr>
          <w:rFonts w:ascii="Times New Roman" w:hAnsi="Times New Roman" w:cs="Times New Roman"/>
          <w:b/>
          <w:sz w:val="28"/>
          <w:szCs w:val="28"/>
          <w:lang w:val="uk-UA"/>
        </w:rPr>
        <w:t>Відкриття З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устрічей </w:t>
      </w:r>
    </w:p>
    <w:p w14:paraId="2BEA242E" w14:textId="77777777" w:rsidR="006E69EC" w:rsidRPr="008A0DAE" w:rsidRDefault="006E69EC" w:rsidP="008A0DA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7ABB9F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8"/>
          <w:szCs w:val="28"/>
          <w:lang w:val="uk-UA"/>
        </w:rPr>
        <w:t>Вітальне слово:</w:t>
      </w:r>
      <w:r w:rsidRPr="009900D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F7CA479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7BAF28F1" w14:textId="2496F7F2" w:rsidR="00984A08" w:rsidRPr="009900DB" w:rsidRDefault="00984A08" w:rsidP="00984A0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Алюшина Наталія Олександрівна,</w:t>
      </w:r>
    </w:p>
    <w:p w14:paraId="09C2A143" w14:textId="77777777" w:rsidR="00984A08" w:rsidRDefault="00984A08" w:rsidP="00984A0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Національного агентства України з питань державної служби, кандидат психологічних наук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AB136A0" w14:textId="77777777" w:rsidR="00984A08" w:rsidRPr="005944C7" w:rsidRDefault="00984A08" w:rsidP="005944C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</w:p>
    <w:p w14:paraId="33EA3B50" w14:textId="77777777" w:rsidR="005944C7" w:rsidRPr="009900DB" w:rsidRDefault="005944C7" w:rsidP="005944C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від Чернігівської обласної військової адміністрації </w:t>
      </w:r>
    </w:p>
    <w:p w14:paraId="3BF229E1" w14:textId="77777777" w:rsidR="005944C7" w:rsidRPr="009900DB" w:rsidRDefault="005944C7" w:rsidP="005944C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</w:t>
      </w:r>
      <w:r w:rsidRPr="009900DB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</w:p>
    <w:p w14:paraId="543D70F5" w14:textId="77777777" w:rsidR="005944C7" w:rsidRPr="009900DB" w:rsidRDefault="005944C7" w:rsidP="005944C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________________ Чернігівської облдержадміністрації;</w:t>
      </w:r>
    </w:p>
    <w:p w14:paraId="54234723" w14:textId="77777777" w:rsidR="005944C7" w:rsidRPr="009900DB" w:rsidRDefault="005944C7" w:rsidP="0037052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</w:p>
    <w:p w14:paraId="44054179" w14:textId="482E0D5D" w:rsidR="00370523" w:rsidRPr="009900DB" w:rsidRDefault="00370523" w:rsidP="0037052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Лемеш Ніна Петрівна,</w:t>
      </w:r>
    </w:p>
    <w:p w14:paraId="18AD9C2C" w14:textId="2CF3CBF1" w:rsidR="00370523" w:rsidRDefault="00BC40A1" w:rsidP="0037052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70523">
        <w:rPr>
          <w:rFonts w:ascii="Times New Roman" w:hAnsi="Times New Roman" w:cs="Times New Roman"/>
          <w:sz w:val="24"/>
          <w:szCs w:val="24"/>
          <w:lang w:val="uk-UA"/>
        </w:rPr>
        <w:t xml:space="preserve">ерший заступник голови </w:t>
      </w:r>
      <w:r w:rsidR="00370523" w:rsidRPr="009900DB">
        <w:rPr>
          <w:rFonts w:ascii="Times New Roman" w:hAnsi="Times New Roman" w:cs="Times New Roman"/>
          <w:sz w:val="24"/>
          <w:szCs w:val="24"/>
          <w:lang w:val="uk-UA"/>
        </w:rPr>
        <w:t>Чернігівської обласної ради;</w:t>
      </w:r>
    </w:p>
    <w:p w14:paraId="574CF5F6" w14:textId="77777777" w:rsidR="00370523" w:rsidRPr="009900DB" w:rsidRDefault="00370523" w:rsidP="0037052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</w:p>
    <w:p w14:paraId="123558FC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Тертичка Валерій Володимирович, </w:t>
      </w:r>
    </w:p>
    <w:p w14:paraId="23A36C8D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завідувач Києво-Могилянської школ</w:t>
      </w:r>
      <w:r w:rsidR="00146A8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врядування імені Андрія Мелешевича НаУКМА, доктор наук з державного управління;</w:t>
      </w:r>
    </w:p>
    <w:p w14:paraId="4F882F1E" w14:textId="77777777" w:rsidR="006E69EC" w:rsidRPr="008A0DAE" w:rsidRDefault="006E69EC" w:rsidP="008A0DA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</w:p>
    <w:p w14:paraId="1436C007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Ватаманюк Олег</w:t>
      </w:r>
      <w:r w:rsidR="0011143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D2D92">
        <w:rPr>
          <w:rFonts w:ascii="Times New Roman" w:hAnsi="Times New Roman" w:cs="Times New Roman"/>
          <w:b/>
          <w:i/>
          <w:sz w:val="28"/>
          <w:szCs w:val="28"/>
          <w:lang w:val="uk-UA"/>
        </w:rPr>
        <w:t>Анатолій</w:t>
      </w:r>
      <w:r w:rsidR="005808F5">
        <w:rPr>
          <w:rFonts w:ascii="Times New Roman" w:hAnsi="Times New Roman" w:cs="Times New Roman"/>
          <w:b/>
          <w:i/>
          <w:sz w:val="28"/>
          <w:szCs w:val="28"/>
          <w:lang w:val="uk-UA"/>
        </w:rPr>
        <w:t>ович,</w:t>
      </w: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1371996C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координатор проєктів Представництва Фонду Ган</w:t>
      </w:r>
      <w:r w:rsidR="0011143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са Зайделя</w:t>
      </w:r>
    </w:p>
    <w:p w14:paraId="081785A7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096EFABD" w14:textId="77777777" w:rsidR="006E69EC" w:rsidRPr="009900DB" w:rsidRDefault="00AC01B6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jc w:val="center"/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</w:t>
      </w:r>
      <w:r w:rsidR="009900DB" w:rsidRPr="009900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DA4C2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9900DB" w:rsidRPr="009900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9900DB" w:rsidRPr="009900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</w:t>
      </w:r>
    </w:p>
    <w:p w14:paraId="0195D871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14"/>
          <w:szCs w:val="14"/>
          <w:u w:val="single"/>
          <w:lang w:val="uk-UA"/>
        </w:rPr>
      </w:pPr>
    </w:p>
    <w:p w14:paraId="6C9D07DE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B3C5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2B3C5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13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ПЕРША </w:t>
      </w:r>
      <w:r w:rsidRPr="009900DB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ПАНЕЛЬНА ДИСКУСІЯ:</w:t>
      </w:r>
    </w:p>
    <w:p w14:paraId="5F43BEEB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6"/>
          <w:szCs w:val="6"/>
          <w:highlight w:val="yellow"/>
          <w:lang w:val="uk-UA"/>
        </w:rPr>
      </w:pPr>
    </w:p>
    <w:p w14:paraId="450018B5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sz w:val="6"/>
          <w:szCs w:val="6"/>
          <w:highlight w:val="yellow"/>
          <w:lang w:val="uk-UA"/>
        </w:rPr>
      </w:pPr>
    </w:p>
    <w:p w14:paraId="2FC0C1B4" w14:textId="77777777" w:rsidR="002B3C50" w:rsidRDefault="002B3C50" w:rsidP="002B3C50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2B3C50">
        <w:rPr>
          <w:rFonts w:ascii="Times New Roman" w:hAnsi="Times New Roman" w:cs="Times New Roman"/>
          <w:b/>
          <w:caps/>
          <w:sz w:val="24"/>
          <w:szCs w:val="24"/>
        </w:rPr>
        <w:t xml:space="preserve">Смоленсько-Чернігівська брама Русі – </w:t>
      </w:r>
    </w:p>
    <w:p w14:paraId="10D3EA17" w14:textId="77777777" w:rsidR="002B3C50" w:rsidRDefault="002B3C50" w:rsidP="002B3C50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</w:pPr>
      <w:r w:rsidRPr="002B3C50">
        <w:rPr>
          <w:rFonts w:ascii="Times New Roman" w:hAnsi="Times New Roman" w:cs="Times New Roman"/>
          <w:b/>
          <w:caps/>
          <w:sz w:val="24"/>
          <w:szCs w:val="24"/>
        </w:rPr>
        <w:t>виклики для майбутнього. Сіверщина крізь віки</w:t>
      </w:r>
      <w:r w:rsidRPr="002B3C50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 </w:t>
      </w:r>
    </w:p>
    <w:p w14:paraId="2CC823B6" w14:textId="77777777" w:rsidR="006E69EC" w:rsidRPr="009900DB" w:rsidRDefault="002B3C50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uk-UA"/>
        </w:rPr>
        <w:t xml:space="preserve"> </w:t>
      </w:r>
    </w:p>
    <w:p w14:paraId="150ECF2B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F33E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12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40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9900DB">
        <w:rPr>
          <w:rFonts w:ascii="Times New Roman" w:hAnsi="Times New Roman" w:cs="Times New Roman"/>
          <w:sz w:val="28"/>
          <w:szCs w:val="28"/>
          <w:lang w:val="uk-UA"/>
        </w:rPr>
        <w:t>Ведучий:</w:t>
      </w:r>
    </w:p>
    <w:p w14:paraId="742E541F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Бойко Володимир Миколайович,</w:t>
      </w:r>
    </w:p>
    <w:p w14:paraId="305E2F9C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директор Чернігівського регіонального центру підвищення кваліфікації, кандидат історичних наук  (м. Чернігів)</w:t>
      </w:r>
    </w:p>
    <w:p w14:paraId="28554160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69B9C136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32"/>
          <w:szCs w:val="32"/>
          <w:highlight w:val="white"/>
          <w:lang w:val="uk-UA"/>
        </w:rPr>
      </w:pPr>
      <w:r w:rsidRPr="009900DB">
        <w:rPr>
          <w:rFonts w:ascii="Times New Roman" w:hAnsi="Times New Roman" w:cs="Times New Roman"/>
          <w:sz w:val="28"/>
          <w:szCs w:val="28"/>
          <w:lang w:val="uk-UA"/>
        </w:rPr>
        <w:t xml:space="preserve">Спікери: </w:t>
      </w:r>
    </w:p>
    <w:p w14:paraId="16361D72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F33E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11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00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Пьотр Кульпа (Piotr Kulpa),</w:t>
      </w:r>
    </w:p>
    <w:p w14:paraId="35145650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директор програми «Школа міністрів у Київській школі державного управління ім. С. Нижного», аудитор, юридичний радник департаменту стратегії Вищого Органу Аудиту (NIC) Польщі, експерт проєкт</w:t>
      </w:r>
      <w:r w:rsidR="00A903A2">
        <w:rPr>
          <w:rFonts w:ascii="Times New Roman" w:hAnsi="Times New Roman" w:cs="Times New Roman"/>
          <w:sz w:val="24"/>
          <w:szCs w:val="24"/>
          <w:lang w:val="uk-UA"/>
        </w:rPr>
        <w:t>у ЄС з реформи державної служби</w:t>
      </w:r>
    </w:p>
    <w:p w14:paraId="684001DE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7A94946F" w14:textId="77777777" w:rsidR="006E69EC" w:rsidRPr="009900DB" w:rsidRDefault="009900DB" w:rsidP="00CF33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12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40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310F7105" w14:textId="77777777" w:rsidR="00F17052" w:rsidRPr="009900DB" w:rsidRDefault="00F17052" w:rsidP="00F1705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Романенко Ігор Олександрович</w:t>
      </w: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</w:p>
    <w:p w14:paraId="386F88AF" w14:textId="77777777" w:rsidR="00F17052" w:rsidRDefault="00F17052" w:rsidP="00F1705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генерал-лейтенант, заступник начальника Генерального штабу ЗСУ (2006 – 2010), доктор технічних наук, професор, засновник благодійного фонду «Закриємо небо України» (м. Київ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606B5DA" w14:textId="77777777" w:rsidR="008A0DAE" w:rsidRPr="008A0DAE" w:rsidRDefault="008A0DAE" w:rsidP="008A0DA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14:paraId="29DB806F" w14:textId="77777777" w:rsidR="00F17052" w:rsidRPr="009900DB" w:rsidRDefault="00F17052" w:rsidP="00F1705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Івшина Лариса Олексіївна, </w:t>
      </w:r>
    </w:p>
    <w:p w14:paraId="64DAFA83" w14:textId="77777777" w:rsidR="00F17052" w:rsidRDefault="00F17052" w:rsidP="00F1705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головний редактор щоденної всеукраїнської газети “День”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(м.Київ)</w:t>
      </w:r>
    </w:p>
    <w:p w14:paraId="3FC96BC6" w14:textId="77777777" w:rsidR="00F17052" w:rsidRPr="002D02EC" w:rsidRDefault="00F17052" w:rsidP="008067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14:paraId="2D387242" w14:textId="77777777" w:rsidR="001F2F0A" w:rsidRPr="009900DB" w:rsidRDefault="001F2F0A" w:rsidP="001F2F0A">
      <w:pPr>
        <w:tabs>
          <w:tab w:val="left" w:pos="540"/>
        </w:tabs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Леп</w:t>
      </w:r>
      <w:r w:rsidRPr="00C35227">
        <w:rPr>
          <w:rFonts w:ascii="Times New Roman" w:hAnsi="Times New Roman" w:cs="Times New Roman"/>
          <w:b/>
          <w:i/>
          <w:sz w:val="28"/>
          <w:szCs w:val="28"/>
        </w:rPr>
        <w:t>`</w:t>
      </w:r>
      <w:r>
        <w:rPr>
          <w:rFonts w:ascii="Times New Roman" w:hAnsi="Times New Roman" w:cs="Times New Roman"/>
          <w:b/>
          <w:i/>
          <w:sz w:val="28"/>
          <w:szCs w:val="28"/>
        </w:rPr>
        <w:t>явко Сер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гій Анатолійович,</w:t>
      </w: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698413F5" w14:textId="77777777" w:rsidR="001F2F0A" w:rsidRDefault="001F2F0A" w:rsidP="001F2F0A">
      <w:pPr>
        <w:tabs>
          <w:tab w:val="left" w:pos="540"/>
        </w:tabs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директор Сіверського інституту регіональних досліджень, професор Ніжинськ</w:t>
      </w:r>
      <w:r w:rsidR="00146A82">
        <w:rPr>
          <w:rFonts w:ascii="Times New Roman" w:hAnsi="Times New Roman" w:cs="Times New Roman"/>
          <w:sz w:val="24"/>
          <w:szCs w:val="24"/>
          <w:lang w:val="uk-UA"/>
        </w:rPr>
        <w:t>ого державного університету ім.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Миколи Гоголя, доктор історичних наук, професор  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(м. Чернігів)</w:t>
      </w:r>
    </w:p>
    <w:p w14:paraId="0AFE90DF" w14:textId="77777777" w:rsidR="0073668B" w:rsidRPr="000D04BA" w:rsidRDefault="0073668B" w:rsidP="000D04B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63087FF2" w14:textId="77777777" w:rsidR="001F2F0A" w:rsidRPr="009900DB" w:rsidRDefault="001F2F0A" w:rsidP="001F2F0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Кухарук Олександр Васильович</w:t>
      </w: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</w:p>
    <w:p w14:paraId="582144F3" w14:textId="77777777" w:rsidR="0080639B" w:rsidRDefault="0080639B" w:rsidP="001F2F0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науковий співробітник Інституту Східноєвропейських досліджень </w:t>
      </w:r>
      <w:r w:rsidR="002C7C38">
        <w:rPr>
          <w:rFonts w:ascii="Times New Roman" w:hAnsi="Times New Roman" w:cs="Times New Roman"/>
          <w:sz w:val="24"/>
          <w:szCs w:val="24"/>
          <w:lang w:val="uk-UA"/>
        </w:rPr>
        <w:t>університету Тюбі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нген, </w:t>
      </w:r>
    </w:p>
    <w:p w14:paraId="0F5EF68C" w14:textId="77777777" w:rsidR="001F2F0A" w:rsidRPr="009900DB" w:rsidRDefault="001F2F0A" w:rsidP="001F2F0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громадський діяч, кандидат історичних наук (м. Чернігів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9250B49" w14:textId="77777777" w:rsidR="006E69EC" w:rsidRPr="000F217E" w:rsidRDefault="006E69EC" w:rsidP="000F217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2D2ED2BA" w14:textId="77777777" w:rsidR="005D360C" w:rsidRPr="009900DB" w:rsidRDefault="005D360C" w:rsidP="005D360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Кондратьєв Ігор Вікторович</w:t>
      </w: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</w:p>
    <w:p w14:paraId="7856EFED" w14:textId="77777777" w:rsidR="00AC6880" w:rsidRDefault="005D360C" w:rsidP="00AC688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професор Національного університе</w:t>
      </w:r>
      <w:r w:rsidR="005D24D9">
        <w:rPr>
          <w:rFonts w:ascii="Times New Roman" w:hAnsi="Times New Roman" w:cs="Times New Roman"/>
          <w:sz w:val="24"/>
          <w:szCs w:val="24"/>
          <w:lang w:val="uk-UA"/>
        </w:rPr>
        <w:t>ту «Чернігівський колегіум» ім.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Т.Г.Шевченка, доктор історичних наук, професор (м. Чернігів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A3F4671" w14:textId="77777777" w:rsidR="00AC6880" w:rsidRPr="000F217E" w:rsidRDefault="00AC6880" w:rsidP="000F217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2585E5F2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13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00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 обговорення</w:t>
      </w:r>
    </w:p>
    <w:p w14:paraId="1CD33415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16"/>
          <w:szCs w:val="16"/>
          <w:lang w:val="uk-UA"/>
        </w:rPr>
      </w:pPr>
    </w:p>
    <w:p w14:paraId="6D81C1D3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14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00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 обідня перерва</w:t>
      </w:r>
    </w:p>
    <w:p w14:paraId="25F59E56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0"/>
          <w:szCs w:val="10"/>
          <w:highlight w:val="yellow"/>
          <w:lang w:val="uk-UA"/>
        </w:rPr>
      </w:pPr>
    </w:p>
    <w:p w14:paraId="5AC80542" w14:textId="77777777" w:rsidR="006E69EC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highlight w:val="yellow"/>
          <w:lang w:val="uk-UA"/>
        </w:rPr>
      </w:pPr>
    </w:p>
    <w:p w14:paraId="53D089D6" w14:textId="77777777" w:rsidR="001D2BFA" w:rsidRPr="009900DB" w:rsidRDefault="001D2BFA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highlight w:val="yellow"/>
          <w:lang w:val="uk-UA"/>
        </w:rPr>
      </w:pPr>
    </w:p>
    <w:p w14:paraId="467EA1C6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0310F8E2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15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40</w:t>
      </w:r>
      <w:r w:rsidRPr="009900D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ДРУГА </w:t>
      </w:r>
      <w:r w:rsidRPr="009900DB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ПАНЕЛЬНА ДИСКУСІЯ:</w:t>
      </w:r>
    </w:p>
    <w:p w14:paraId="3D28A24F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6"/>
          <w:szCs w:val="6"/>
          <w:highlight w:val="yellow"/>
          <w:lang w:val="uk-UA"/>
        </w:rPr>
      </w:pPr>
    </w:p>
    <w:p w14:paraId="5AE790FC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6"/>
          <w:szCs w:val="6"/>
          <w:highlight w:val="yellow"/>
          <w:lang w:val="uk-UA"/>
        </w:rPr>
      </w:pPr>
    </w:p>
    <w:p w14:paraId="34D57835" w14:textId="77777777" w:rsidR="00231F0D" w:rsidRDefault="00231F0D" w:rsidP="00231F0D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2B3C50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Проєктна діяльність </w:t>
      </w:r>
    </w:p>
    <w:p w14:paraId="7C715F58" w14:textId="77777777" w:rsidR="00231F0D" w:rsidRPr="002B3C50" w:rsidRDefault="00231F0D" w:rsidP="00231F0D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2B3C50">
        <w:rPr>
          <w:rFonts w:ascii="Times New Roman" w:hAnsi="Times New Roman" w:cs="Times New Roman"/>
          <w:b/>
          <w:caps/>
          <w:sz w:val="24"/>
          <w:szCs w:val="24"/>
          <w:lang w:val="uk-UA"/>
        </w:rPr>
        <w:t>для відновлення та розвитку територіальних громад</w:t>
      </w:r>
    </w:p>
    <w:p w14:paraId="44F8401F" w14:textId="77777777" w:rsidR="006E69EC" w:rsidRPr="009900DB" w:rsidRDefault="006E69EC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02C0AE2C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15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20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9900DB">
        <w:rPr>
          <w:rFonts w:ascii="Times New Roman" w:hAnsi="Times New Roman" w:cs="Times New Roman"/>
          <w:sz w:val="28"/>
          <w:szCs w:val="28"/>
          <w:lang w:val="uk-UA"/>
        </w:rPr>
        <w:t>Ведучий:</w:t>
      </w:r>
    </w:p>
    <w:p w14:paraId="6F64810D" w14:textId="77777777" w:rsidR="00231F0D" w:rsidRPr="003E2579" w:rsidRDefault="00231F0D" w:rsidP="00231F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3E257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Петров Сергій Дмитрович, </w:t>
      </w:r>
    </w:p>
    <w:p w14:paraId="7DB7D145" w14:textId="77777777" w:rsidR="00231F0D" w:rsidRPr="003E2579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3E2579">
        <w:rPr>
          <w:rFonts w:ascii="Times New Roman" w:hAnsi="Times New Roman" w:cs="Times New Roman"/>
          <w:sz w:val="24"/>
          <w:szCs w:val="24"/>
          <w:lang w:val="uk-UA"/>
        </w:rPr>
        <w:t>інформаційний центр «Майдан Моніторинг»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‒ </w:t>
      </w:r>
      <w:r w:rsidRPr="003E2579">
        <w:rPr>
          <w:rFonts w:ascii="Times New Roman" w:hAnsi="Times New Roman" w:cs="Times New Roman"/>
          <w:sz w:val="24"/>
          <w:szCs w:val="24"/>
          <w:lang w:val="uk-UA"/>
        </w:rPr>
        <w:t>аналітик, редактор сайту «Майдан», магістр історії (м. Харків)</w:t>
      </w:r>
    </w:p>
    <w:p w14:paraId="0FE44685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437218EF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32"/>
          <w:szCs w:val="32"/>
          <w:highlight w:val="white"/>
          <w:lang w:val="uk-UA"/>
        </w:rPr>
      </w:pPr>
      <w:r w:rsidRPr="009900DB">
        <w:rPr>
          <w:rFonts w:ascii="Times New Roman" w:hAnsi="Times New Roman" w:cs="Times New Roman"/>
          <w:sz w:val="28"/>
          <w:szCs w:val="28"/>
          <w:lang w:val="uk-UA"/>
        </w:rPr>
        <w:t xml:space="preserve">Спікери: </w:t>
      </w:r>
    </w:p>
    <w:p w14:paraId="4D0F48EC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Хомик Олександра Дмитрівна,</w:t>
      </w:r>
    </w:p>
    <w:p w14:paraId="5E6D5B4D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>Департаменту економічного розвитку Чернігівської облдержадміністрації, кандидат економічних наук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(м. Чернігів)</w:t>
      </w:r>
    </w:p>
    <w:p w14:paraId="24548373" w14:textId="77777777" w:rsidR="00231F0D" w:rsidRPr="000D04BA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59438A86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Гаращук Сергій Петрович,</w:t>
      </w:r>
    </w:p>
    <w:p w14:paraId="0F2615EB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F841CF">
        <w:rPr>
          <w:rFonts w:ascii="Times New Roman" w:hAnsi="Times New Roman" w:cs="Times New Roman"/>
          <w:sz w:val="24"/>
          <w:szCs w:val="24"/>
          <w:lang w:val="uk-UA"/>
        </w:rPr>
        <w:t xml:space="preserve">керівник Житомирського регіонального офісу Проєкту USAID «ГОВЕРЛА»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(м. Житомир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32386AD" w14:textId="21638364" w:rsidR="00231F0D" w:rsidRPr="00E9389C" w:rsidRDefault="00FF4FED" w:rsidP="00FF4FED">
      <w:pPr>
        <w:pBdr>
          <w:top w:val="nil"/>
          <w:left w:val="nil"/>
          <w:bottom w:val="nil"/>
          <w:right w:val="nil"/>
          <w:between w:val="nil"/>
        </w:pBdr>
        <w:tabs>
          <w:tab w:val="left" w:pos="4867"/>
        </w:tabs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  <w:r>
        <w:rPr>
          <w:rFonts w:ascii="Times New Roman" w:hAnsi="Times New Roman" w:cs="Times New Roman"/>
          <w:b/>
          <w:i/>
          <w:sz w:val="14"/>
          <w:szCs w:val="14"/>
          <w:lang w:val="uk-UA"/>
        </w:rPr>
        <w:tab/>
      </w:r>
      <w:r>
        <w:rPr>
          <w:rFonts w:ascii="Times New Roman" w:hAnsi="Times New Roman" w:cs="Times New Roman"/>
          <w:b/>
          <w:i/>
          <w:sz w:val="14"/>
          <w:szCs w:val="14"/>
          <w:lang w:val="uk-UA"/>
        </w:rPr>
        <w:tab/>
      </w:r>
    </w:p>
    <w:p w14:paraId="44F27E6D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F841CF">
        <w:rPr>
          <w:rFonts w:ascii="Times New Roman" w:hAnsi="Times New Roman" w:cs="Times New Roman"/>
          <w:b/>
          <w:i/>
          <w:sz w:val="28"/>
          <w:szCs w:val="28"/>
          <w:lang w:val="uk-UA"/>
        </w:rPr>
        <w:t>Вдовенко Юрій Станіславович</w:t>
      </w: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</w:p>
    <w:p w14:paraId="25E904CD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F841CF">
        <w:rPr>
          <w:rFonts w:ascii="Times New Roman" w:hAnsi="Times New Roman" w:cs="Times New Roman"/>
          <w:sz w:val="24"/>
          <w:szCs w:val="24"/>
          <w:lang w:val="uk-UA"/>
        </w:rPr>
        <w:t xml:space="preserve">голова Центру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транскордонного співробітництва,  кандидат економічних наук, доцент 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(м. Чернігів)</w:t>
      </w:r>
    </w:p>
    <w:p w14:paraId="7769E0D8" w14:textId="77777777" w:rsidR="00231F0D" w:rsidRPr="000D04BA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33E3BD66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Силенко Микола Федосійович,</w:t>
      </w:r>
    </w:p>
    <w:p w14:paraId="42E5C081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директор Чернігі</w:t>
      </w:r>
      <w:r>
        <w:rPr>
          <w:rFonts w:ascii="Times New Roman" w:hAnsi="Times New Roman" w:cs="Times New Roman"/>
          <w:sz w:val="24"/>
          <w:szCs w:val="24"/>
          <w:lang w:val="uk-UA"/>
        </w:rPr>
        <w:t>вського регіонального відділення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Асоціації міста України, кандидат економічних наук (м. Чернігів)</w:t>
      </w:r>
    </w:p>
    <w:p w14:paraId="0316F586" w14:textId="77777777" w:rsidR="00231F0D" w:rsidRPr="000D04BA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22D5D54C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Новак Андрій Яремович,</w:t>
      </w:r>
    </w:p>
    <w:p w14:paraId="00648042" w14:textId="77777777" w:rsidR="00231F0D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голова благодійного фонду «Нова країна», кандидат економічних наук (м. Київ) </w:t>
      </w:r>
    </w:p>
    <w:p w14:paraId="2A991E92" w14:textId="77777777" w:rsidR="00231F0D" w:rsidRPr="00C91C84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4F36A287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Волошинський Богдан Іванович,</w:t>
      </w:r>
    </w:p>
    <w:p w14:paraId="7E05F4F3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викладач Івано-Франківського регіонального центру підвищення кваліфікації, член Національної спілки краєзнавців України, магістр державного управління (м. Івано-Франківськ)</w:t>
      </w:r>
    </w:p>
    <w:p w14:paraId="43BD02B6" w14:textId="77777777" w:rsidR="00036292" w:rsidRPr="00036292" w:rsidRDefault="00036292" w:rsidP="0003629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26AF4D20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15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40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 обговорення</w:t>
      </w:r>
    </w:p>
    <w:p w14:paraId="2E2E813E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14"/>
          <w:szCs w:val="14"/>
          <w:highlight w:val="yellow"/>
          <w:lang w:val="uk-UA"/>
        </w:rPr>
      </w:pPr>
    </w:p>
    <w:p w14:paraId="4920FF57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16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00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 перерва на каву-чай</w:t>
      </w:r>
    </w:p>
    <w:p w14:paraId="11F081F4" w14:textId="77777777" w:rsidR="007071BE" w:rsidRDefault="007071BE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</w:p>
    <w:p w14:paraId="52B61CD8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17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40</w:t>
      </w:r>
      <w:r w:rsidRPr="009900D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ТРЕТЯ </w:t>
      </w:r>
      <w:r w:rsidRPr="009900DB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ПАНЕЛЬНА ДИСКУСІЯ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F7D74F1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6"/>
          <w:szCs w:val="6"/>
          <w:highlight w:val="yellow"/>
          <w:lang w:val="uk-UA"/>
        </w:rPr>
      </w:pPr>
    </w:p>
    <w:p w14:paraId="3B5ACCD8" w14:textId="77777777" w:rsidR="00231F0D" w:rsidRPr="002B3C50" w:rsidRDefault="00231F0D" w:rsidP="00231F0D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aps/>
          <w:sz w:val="24"/>
          <w:szCs w:val="24"/>
        </w:rPr>
      </w:pPr>
      <w:r w:rsidRPr="002B3C50">
        <w:rPr>
          <w:rFonts w:ascii="Times New Roman" w:hAnsi="Times New Roman" w:cs="Times New Roman"/>
          <w:b/>
          <w:caps/>
          <w:sz w:val="24"/>
          <w:szCs w:val="24"/>
        </w:rPr>
        <w:t>Інституція держава Україна – як вона має змінитися</w:t>
      </w:r>
    </w:p>
    <w:p w14:paraId="7748763B" w14:textId="77777777" w:rsidR="006E69EC" w:rsidRPr="00231F0D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C24569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17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20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9900DB">
        <w:rPr>
          <w:rFonts w:ascii="Times New Roman" w:hAnsi="Times New Roman" w:cs="Times New Roman"/>
          <w:sz w:val="28"/>
          <w:szCs w:val="28"/>
          <w:lang w:val="uk-UA"/>
        </w:rPr>
        <w:t>Ведучий:</w:t>
      </w:r>
    </w:p>
    <w:p w14:paraId="08ADBF3A" w14:textId="77777777" w:rsidR="00231F0D" w:rsidRPr="009900DB" w:rsidRDefault="00231F0D" w:rsidP="00231F0D">
      <w:pPr>
        <w:tabs>
          <w:tab w:val="left" w:pos="540"/>
        </w:tabs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Леп</w:t>
      </w:r>
      <w:r w:rsidRPr="00C35227">
        <w:rPr>
          <w:rFonts w:ascii="Times New Roman" w:hAnsi="Times New Roman" w:cs="Times New Roman"/>
          <w:b/>
          <w:i/>
          <w:sz w:val="28"/>
          <w:szCs w:val="28"/>
        </w:rPr>
        <w:t>`</w:t>
      </w:r>
      <w:r>
        <w:rPr>
          <w:rFonts w:ascii="Times New Roman" w:hAnsi="Times New Roman" w:cs="Times New Roman"/>
          <w:b/>
          <w:i/>
          <w:sz w:val="28"/>
          <w:szCs w:val="28"/>
        </w:rPr>
        <w:t>явко Сер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гій Анатолійович,</w:t>
      </w: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0C8DC8F9" w14:textId="77777777" w:rsidR="00231F0D" w:rsidRPr="009900DB" w:rsidRDefault="00231F0D" w:rsidP="00231F0D">
      <w:pPr>
        <w:tabs>
          <w:tab w:val="left" w:pos="540"/>
        </w:tabs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директор Сіверського інституту регіональних досліджень, професор Ніжинського державного університету ім. Миколи Гоголя, доктор історичних наук, професор 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(м. Чернігів)</w:t>
      </w:r>
    </w:p>
    <w:p w14:paraId="3663B513" w14:textId="77777777" w:rsidR="00231F0D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b/>
          <w:i/>
          <w:sz w:val="10"/>
          <w:szCs w:val="10"/>
          <w:lang w:val="uk-UA"/>
        </w:rPr>
      </w:pPr>
    </w:p>
    <w:p w14:paraId="6416DFAE" w14:textId="77777777" w:rsidR="00ED7860" w:rsidRPr="009900DB" w:rsidRDefault="00ED7860" w:rsidP="00ED78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32"/>
          <w:szCs w:val="32"/>
          <w:highlight w:val="white"/>
          <w:lang w:val="uk-UA"/>
        </w:rPr>
      </w:pPr>
      <w:r w:rsidRPr="009900DB">
        <w:rPr>
          <w:rFonts w:ascii="Times New Roman" w:hAnsi="Times New Roman" w:cs="Times New Roman"/>
          <w:sz w:val="28"/>
          <w:szCs w:val="28"/>
          <w:lang w:val="uk-UA"/>
        </w:rPr>
        <w:t xml:space="preserve">Спікери: </w:t>
      </w:r>
    </w:p>
    <w:p w14:paraId="2A2671B8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Ганущак Юрій Іванович, </w:t>
      </w:r>
    </w:p>
    <w:p w14:paraId="1FE57530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директор ГО «Інститут розвитку територій» (м. Київ)</w:t>
      </w:r>
    </w:p>
    <w:p w14:paraId="40CD8802" w14:textId="77777777" w:rsidR="00231F0D" w:rsidRPr="000F217E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27E778D7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Тертичка Валерій Володимирович,</w:t>
      </w:r>
    </w:p>
    <w:p w14:paraId="761387D9" w14:textId="77777777" w:rsidR="00231F0D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>відувач Києво-Могилянської школи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врядування імені Андрія Мелешевича НаУКМА, доктор наук із державного управління (м. Київ)</w:t>
      </w:r>
    </w:p>
    <w:p w14:paraId="664F956D" w14:textId="77777777" w:rsidR="00231F0D" w:rsidRPr="000F217E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162471B5" w14:textId="77777777" w:rsidR="00231F0D" w:rsidRPr="00596BCF" w:rsidRDefault="00231F0D" w:rsidP="00231F0D">
      <w:pPr>
        <w:tabs>
          <w:tab w:val="left" w:pos="567"/>
        </w:tabs>
        <w:ind w:left="1" w:hanging="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96B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Пилинський Ярослав Миколайович, </w:t>
      </w:r>
    </w:p>
    <w:p w14:paraId="0F2AF0F1" w14:textId="77777777" w:rsidR="00231F0D" w:rsidRDefault="00231F0D" w:rsidP="00231F0D">
      <w:pPr>
        <w:tabs>
          <w:tab w:val="left" w:pos="540"/>
        </w:tabs>
        <w:ind w:left="0" w:hanging="2"/>
        <w:rPr>
          <w:rFonts w:ascii="Times New Roman" w:hAnsi="Times New Roman" w:cs="Times New Roman"/>
          <w:lang w:val="uk-UA"/>
        </w:rPr>
      </w:pPr>
      <w:r w:rsidRPr="00261D83">
        <w:rPr>
          <w:rFonts w:ascii="Times New Roman" w:hAnsi="Times New Roman" w:cs="Times New Roman"/>
          <w:lang w:val="uk-UA"/>
        </w:rPr>
        <w:t>провідний науковий співробітник відділу зарубіжних систем педагогічної освіти і освіти дорослих Інституту педагогічної освіти і освіти дорослих ім. Івана Зазюна НАПН України (м. Київ)</w:t>
      </w:r>
    </w:p>
    <w:p w14:paraId="7D6A0C43" w14:textId="77777777" w:rsidR="00231F0D" w:rsidRPr="00036292" w:rsidRDefault="00231F0D" w:rsidP="00231F0D">
      <w:pPr>
        <w:tabs>
          <w:tab w:val="left" w:pos="540"/>
        </w:tabs>
        <w:rPr>
          <w:rFonts w:ascii="Times New Roman" w:hAnsi="Times New Roman" w:cs="Times New Roman"/>
          <w:sz w:val="14"/>
          <w:szCs w:val="14"/>
          <w:lang w:val="uk-UA"/>
        </w:rPr>
      </w:pPr>
    </w:p>
    <w:p w14:paraId="686567D0" w14:textId="77777777" w:rsidR="00231F0D" w:rsidRPr="00596BCF" w:rsidRDefault="00231F0D" w:rsidP="00231F0D">
      <w:pPr>
        <w:tabs>
          <w:tab w:val="left" w:pos="567"/>
        </w:tabs>
        <w:ind w:left="1" w:hanging="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6292">
        <w:rPr>
          <w:rFonts w:ascii="Times New Roman" w:hAnsi="Times New Roman" w:cs="Times New Roman"/>
          <w:b/>
          <w:i/>
          <w:sz w:val="28"/>
          <w:szCs w:val="28"/>
          <w:lang w:val="uk-UA"/>
        </w:rPr>
        <w:t>Чаплигін Сергій Миколайович</w:t>
      </w:r>
      <w:r w:rsidRPr="00596B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</w:p>
    <w:p w14:paraId="154C91F9" w14:textId="77777777" w:rsidR="00231F0D" w:rsidRDefault="00231F0D" w:rsidP="00231F0D">
      <w:pPr>
        <w:tabs>
          <w:tab w:val="left" w:pos="540"/>
        </w:tabs>
        <w:ind w:left="0" w:hanging="2"/>
        <w:rPr>
          <w:rFonts w:ascii="Times New Roman" w:hAnsi="Times New Roman" w:cs="Times New Roman"/>
          <w:lang w:val="uk-UA"/>
        </w:rPr>
      </w:pPr>
      <w:r w:rsidRPr="00036292">
        <w:rPr>
          <w:rFonts w:ascii="Times New Roman" w:hAnsi="Times New Roman" w:cs="Times New Roman"/>
          <w:lang w:val="uk-UA"/>
        </w:rPr>
        <w:t xml:space="preserve">головний редактор медіа-платформи Res Publica, кандидат богослов‘я </w:t>
      </w:r>
      <w:r>
        <w:rPr>
          <w:rFonts w:ascii="Times New Roman" w:hAnsi="Times New Roman" w:cs="Times New Roman"/>
          <w:lang w:val="uk-UA"/>
        </w:rPr>
        <w:t>(м. Львів</w:t>
      </w:r>
      <w:r w:rsidRPr="00261D83">
        <w:rPr>
          <w:rFonts w:ascii="Times New Roman" w:hAnsi="Times New Roman" w:cs="Times New Roman"/>
          <w:lang w:val="uk-UA"/>
        </w:rPr>
        <w:t>)</w:t>
      </w:r>
    </w:p>
    <w:p w14:paraId="3588B727" w14:textId="77777777" w:rsidR="00231F0D" w:rsidRPr="000F217E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  <w:r w:rsidRPr="000F217E">
        <w:rPr>
          <w:rFonts w:ascii="Times New Roman" w:hAnsi="Times New Roman" w:cs="Times New Roman"/>
          <w:b/>
          <w:i/>
          <w:sz w:val="14"/>
          <w:szCs w:val="14"/>
          <w:lang w:val="uk-UA"/>
        </w:rPr>
        <w:t xml:space="preserve"> </w:t>
      </w:r>
    </w:p>
    <w:p w14:paraId="58E727C3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Лукін Сергій Юрійович, </w:t>
      </w:r>
    </w:p>
    <w:p w14:paraId="36ED4074" w14:textId="77777777" w:rsidR="00231F0D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 Регіонального центру підвищення кваліфікації Київської області, доктор наук із державного управління, доцент (м. Київ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46CE6919" w14:textId="77777777" w:rsidR="00231F0D" w:rsidRPr="00FD6324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77A2BE71" w14:textId="77777777" w:rsidR="00231F0D" w:rsidRPr="009900DB" w:rsidRDefault="00231F0D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Зубко Ольга Євгеніївна,</w:t>
      </w:r>
    </w:p>
    <w:p w14:paraId="3970F780" w14:textId="21BDB331" w:rsidR="00231F0D" w:rsidRDefault="00FC2E29" w:rsidP="00231F0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старший викладач</w:t>
      </w:r>
      <w:r w:rsidR="00231F0D"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кафедри всесвітньої історії та археології Донецького національного університету ім. В. Стуса, кандидат історичних наук (м. Вінниця)</w:t>
      </w:r>
    </w:p>
    <w:p w14:paraId="7093012D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highlight w:val="yellow"/>
          <w:u w:val="single"/>
          <w:lang w:val="uk-UA"/>
        </w:rPr>
      </w:pPr>
    </w:p>
    <w:p w14:paraId="52A11DDF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17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40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990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обговорення</w:t>
      </w:r>
    </w:p>
    <w:p w14:paraId="0A03DE0A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5169D9EF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00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990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дружня вечеря</w:t>
      </w:r>
    </w:p>
    <w:p w14:paraId="64DA776B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C243CA8" w14:textId="77777777" w:rsidR="006E69EC" w:rsidRPr="009900DB" w:rsidRDefault="00CF33E9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jc w:val="center"/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01 грудня </w:t>
      </w:r>
      <w:r w:rsidR="009900DB" w:rsidRPr="009900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9900DB" w:rsidRPr="009900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</w:t>
      </w:r>
    </w:p>
    <w:p w14:paraId="0537CB62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sz w:val="14"/>
          <w:szCs w:val="14"/>
          <w:highlight w:val="yellow"/>
          <w:lang w:val="uk-UA"/>
        </w:rPr>
      </w:pPr>
    </w:p>
    <w:p w14:paraId="4882139E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09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реєстрація учасників конференції</w:t>
      </w:r>
    </w:p>
    <w:p w14:paraId="413763E6" w14:textId="77777777" w:rsidR="006E69EC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8"/>
          <w:szCs w:val="28"/>
          <w:lang w:val="uk-UA"/>
        </w:rPr>
        <w:t xml:space="preserve">Лінк для підключення: </w:t>
      </w:r>
    </w:p>
    <w:p w14:paraId="754B0EDB" w14:textId="1D5C7CC4" w:rsidR="006E69EC" w:rsidRPr="00BB42B7" w:rsidRDefault="00ED67CF" w:rsidP="0016724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hyperlink r:id="rId11" w:tgtFrame="_top" w:history="1"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https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us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06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web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zoom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us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j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/89917195588?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pwd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nZpGaWrIgrUSMbfBbFR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BrbbkV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BB42B7" w:rsidRPr="00BB42B7">
          <w:rPr>
            <w:rStyle w:val="ac"/>
            <w:rFonts w:ascii="Times New Roman" w:hAnsi="Times New Roman" w:cs="Times New Roman"/>
            <w:sz w:val="28"/>
            <w:szCs w:val="28"/>
          </w:rPr>
          <w:t>ZG</w:t>
        </w:r>
        <w:r w:rsidR="00BB42B7" w:rsidRPr="00167246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4.1</w:t>
        </w:r>
      </w:hyperlink>
    </w:p>
    <w:p w14:paraId="5B85CECF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375BC0BA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Times New Roman" w:hAnsi="Times New Roman" w:cs="Times New Roman"/>
          <w:sz w:val="2"/>
          <w:szCs w:val="2"/>
          <w:highlight w:val="yellow"/>
          <w:lang w:val="uk-UA"/>
        </w:rPr>
      </w:pPr>
    </w:p>
    <w:p w14:paraId="55FD7E21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10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40</w:t>
      </w:r>
      <w:r w:rsidRPr="009900D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ЧЕТВЕРТА </w:t>
      </w:r>
      <w:r w:rsidRPr="009900DB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ПАНЕЛЬНА ДИСКУСІЯ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8DC9AAA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6"/>
          <w:szCs w:val="6"/>
          <w:highlight w:val="yellow"/>
          <w:lang w:val="uk-UA"/>
        </w:rPr>
      </w:pPr>
      <w:r w:rsidRPr="009900DB">
        <w:rPr>
          <w:rFonts w:ascii="Times New Roman" w:hAnsi="Times New Roman" w:cs="Times New Roman"/>
          <w:sz w:val="6"/>
          <w:szCs w:val="6"/>
          <w:highlight w:val="yellow"/>
          <w:lang w:val="uk-UA"/>
        </w:rPr>
        <w:t xml:space="preserve"> </w:t>
      </w:r>
    </w:p>
    <w:p w14:paraId="4226746D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p w14:paraId="584D5F6D" w14:textId="77777777" w:rsidR="006E69EC" w:rsidRPr="00CF33E9" w:rsidRDefault="00CF33E9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CF33E9">
        <w:rPr>
          <w:rFonts w:ascii="Times New Roman" w:hAnsi="Times New Roman" w:cs="Times New Roman"/>
          <w:b/>
          <w:caps/>
          <w:sz w:val="24"/>
          <w:szCs w:val="24"/>
          <w:lang w:val="uk-UA"/>
        </w:rPr>
        <w:t>Інформаційні війни в сучасному світі та Україна</w:t>
      </w:r>
      <w:r w:rsidR="009900DB" w:rsidRPr="00CF33E9">
        <w:rPr>
          <w:rFonts w:ascii="Times New Roman" w:hAnsi="Times New Roman" w:cs="Times New Roman"/>
          <w:b/>
          <w:caps/>
          <w:smallCaps/>
          <w:sz w:val="24"/>
          <w:szCs w:val="24"/>
          <w:lang w:val="uk-UA"/>
        </w:rPr>
        <w:t xml:space="preserve"> </w:t>
      </w:r>
    </w:p>
    <w:p w14:paraId="2B52ACAB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  <w:highlight w:val="yellow"/>
          <w:lang w:val="uk-UA"/>
        </w:rPr>
      </w:pPr>
    </w:p>
    <w:p w14:paraId="1DB6EE52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10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20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9900DB">
        <w:rPr>
          <w:rFonts w:ascii="Times New Roman" w:hAnsi="Times New Roman" w:cs="Times New Roman"/>
          <w:sz w:val="28"/>
          <w:szCs w:val="28"/>
          <w:lang w:val="uk-UA"/>
        </w:rPr>
        <w:t>Ведучий:</w:t>
      </w:r>
    </w:p>
    <w:p w14:paraId="0DE17D3C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Тертичка Валерій Володимирович,</w:t>
      </w:r>
    </w:p>
    <w:p w14:paraId="1E8E182D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завідувач Києво-Могилянської школ</w:t>
      </w:r>
      <w:r w:rsidR="00E343A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врядування імені Андрія Мелешевича НаУКМА, доктор наук із державного управління (м. Київ)</w:t>
      </w:r>
    </w:p>
    <w:p w14:paraId="4C4244B9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255346E6" w14:textId="77777777" w:rsidR="006E69EC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8"/>
          <w:szCs w:val="28"/>
          <w:lang w:val="uk-UA"/>
        </w:rPr>
        <w:t xml:space="preserve">Спікери: </w:t>
      </w:r>
    </w:p>
    <w:p w14:paraId="06D3A94B" w14:textId="77777777" w:rsidR="00F42408" w:rsidRPr="009900DB" w:rsidRDefault="00F42408" w:rsidP="00F4240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Івшина Лариса Олексіївна, </w:t>
      </w:r>
    </w:p>
    <w:p w14:paraId="01125D85" w14:textId="77777777" w:rsidR="00F42408" w:rsidRDefault="00F42408" w:rsidP="00F4240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головний редактор щоденної всеукраїнської газети “День”</w:t>
      </w:r>
      <w:r w:rsidR="00146A82">
        <w:rPr>
          <w:rFonts w:ascii="Times New Roman" w:hAnsi="Times New Roman" w:cs="Times New Roman"/>
          <w:sz w:val="24"/>
          <w:szCs w:val="24"/>
          <w:lang w:val="uk-UA"/>
        </w:rPr>
        <w:t xml:space="preserve"> (м.Київ)</w:t>
      </w:r>
    </w:p>
    <w:p w14:paraId="389A5E6E" w14:textId="77777777" w:rsidR="00F42408" w:rsidRPr="00DA2F85" w:rsidRDefault="00F42408" w:rsidP="00DA2F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152574C3" w14:textId="77777777" w:rsidR="006E69EC" w:rsidRPr="009900DB" w:rsidRDefault="006F5FE3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Зубар Наталія Володимирівна,</w:t>
      </w:r>
      <w:r w:rsidR="009900DB"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58FD10C4" w14:textId="77777777" w:rsidR="006E69EC" w:rsidRPr="009900DB" w:rsidRDefault="006F5FE3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правління інформаційного</w:t>
      </w:r>
      <w:r w:rsidR="009900DB"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центр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900DB"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«Майдан Моніторинг» (м. Харків)</w:t>
      </w:r>
    </w:p>
    <w:p w14:paraId="7F790451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60A7A4D0" w14:textId="77777777" w:rsidR="00DA34B1" w:rsidRPr="009900DB" w:rsidRDefault="006417F3" w:rsidP="00DA34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Шакун </w:t>
      </w:r>
      <w:r w:rsidR="00DA34B1">
        <w:rPr>
          <w:rFonts w:ascii="Times New Roman" w:hAnsi="Times New Roman" w:cs="Times New Roman"/>
          <w:b/>
          <w:i/>
          <w:sz w:val="28"/>
          <w:szCs w:val="28"/>
          <w:lang w:val="uk-UA"/>
        </w:rPr>
        <w:t>Наталія Валеріївна</w:t>
      </w:r>
      <w:r w:rsidR="00DA34B1"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</w:p>
    <w:p w14:paraId="1A6AB67A" w14:textId="77777777" w:rsidR="00DA34B1" w:rsidRPr="009900DB" w:rsidRDefault="00DA34B1" w:rsidP="00DA34B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DA34B1">
        <w:rPr>
          <w:rFonts w:ascii="Times New Roman" w:hAnsi="Times New Roman" w:cs="Times New Roman"/>
          <w:sz w:val="24"/>
          <w:szCs w:val="24"/>
          <w:lang w:val="uk-UA"/>
        </w:rPr>
        <w:t>завідувач кафедри філософії і суспільних н</w:t>
      </w:r>
      <w:r>
        <w:rPr>
          <w:rFonts w:ascii="Times New Roman" w:hAnsi="Times New Roman" w:cs="Times New Roman"/>
          <w:sz w:val="24"/>
          <w:szCs w:val="24"/>
          <w:lang w:val="uk-UA"/>
        </w:rPr>
        <w:t>аук Національного університету «Чернігівська політехніка»</w:t>
      </w:r>
      <w:r w:rsidRPr="00DA34B1">
        <w:rPr>
          <w:rFonts w:ascii="Times New Roman" w:hAnsi="Times New Roman" w:cs="Times New Roman"/>
          <w:sz w:val="24"/>
          <w:szCs w:val="24"/>
          <w:lang w:val="uk-UA"/>
        </w:rPr>
        <w:t>, кандидат філософських наук, доцент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AE723EA" w14:textId="77777777" w:rsidR="001A72DE" w:rsidRPr="00C33B2F" w:rsidRDefault="001A72DE" w:rsidP="00C33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60598752" w14:textId="77777777" w:rsidR="001254C7" w:rsidRPr="009900DB" w:rsidRDefault="001254C7" w:rsidP="001254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Стельмах Оксана Анатоліївна</w:t>
      </w: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</w:p>
    <w:p w14:paraId="65A94149" w14:textId="77777777" w:rsidR="001254C7" w:rsidRPr="009900DB" w:rsidRDefault="001254C7" w:rsidP="001254C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CF25CF">
        <w:rPr>
          <w:rFonts w:ascii="Times New Roman" w:hAnsi="Times New Roman" w:cs="Times New Roman"/>
          <w:sz w:val="24"/>
          <w:szCs w:val="24"/>
          <w:lang w:val="uk-UA"/>
        </w:rPr>
        <w:t xml:space="preserve">головна редакторка сайту «Чернігівський монітор»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(м. Чернігів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93A67F6" w14:textId="77777777" w:rsidR="001254C7" w:rsidRPr="001254C7" w:rsidRDefault="001254C7" w:rsidP="001254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40B3050F" w14:textId="77777777" w:rsidR="001F5991" w:rsidRPr="009900DB" w:rsidRDefault="001F5991" w:rsidP="001F59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1F5991">
        <w:rPr>
          <w:rFonts w:ascii="Times New Roman" w:hAnsi="Times New Roman" w:cs="Times New Roman"/>
          <w:b/>
          <w:i/>
          <w:sz w:val="28"/>
          <w:szCs w:val="28"/>
          <w:lang w:val="uk-UA"/>
        </w:rPr>
        <w:t>Сенченко Ірина Віталіївна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</w:p>
    <w:p w14:paraId="2ED5EF3C" w14:textId="77777777" w:rsidR="001F5991" w:rsidRDefault="001F5991" w:rsidP="001F599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представник</w:t>
      </w:r>
      <w:r w:rsidRPr="001F5991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Національної ради України з питань телебачення і радіомовлення у Чернігівській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(м. Чернігів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047A204" w14:textId="77777777" w:rsidR="008B5939" w:rsidRPr="00C33B2F" w:rsidRDefault="008B5939" w:rsidP="00C33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371F6FC3" w14:textId="5E9373FC" w:rsidR="006E69EC" w:rsidRPr="009900DB" w:rsidRDefault="001A72DE" w:rsidP="001F59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Антоненко Петро  Якович</w:t>
      </w:r>
      <w:r w:rsidR="009900DB"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36DBB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</w:p>
    <w:p w14:paraId="4C0F4C6D" w14:textId="77777777" w:rsidR="006E69EC" w:rsidRPr="009900DB" w:rsidRDefault="000B1ABF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засновник та редактор чернігівської обласної газети «Світ-Інфо» (м. Чернігів</w:t>
      </w:r>
      <w:r w:rsidR="009900DB" w:rsidRPr="009900D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1F3E178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041D7357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10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40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 обговорення</w:t>
      </w:r>
    </w:p>
    <w:p w14:paraId="78DE93AA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0DD3E766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10"/>
          <w:szCs w:val="10"/>
          <w:highlight w:val="yellow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11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00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 перерва на каву</w:t>
      </w:r>
    </w:p>
    <w:p w14:paraId="1560E7FC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41B05D4D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13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0D04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П`ЯТА </w:t>
      </w:r>
      <w:r w:rsidRPr="009900DB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ПАНЕЛЬНА ДИСКУСІЯ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5F83A00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6"/>
          <w:szCs w:val="6"/>
          <w:highlight w:val="white"/>
          <w:lang w:val="uk-UA"/>
        </w:rPr>
      </w:pPr>
      <w:r w:rsidRPr="009900DB">
        <w:rPr>
          <w:rFonts w:ascii="Times New Roman" w:hAnsi="Times New Roman" w:cs="Times New Roman"/>
          <w:sz w:val="6"/>
          <w:szCs w:val="6"/>
          <w:highlight w:val="white"/>
          <w:lang w:val="uk-UA"/>
        </w:rPr>
        <w:t xml:space="preserve"> </w:t>
      </w:r>
    </w:p>
    <w:p w14:paraId="3ED5E279" w14:textId="77777777" w:rsidR="00CF33E9" w:rsidRPr="00CF33E9" w:rsidRDefault="00CF33E9" w:rsidP="00CF33E9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aps/>
          <w:sz w:val="24"/>
          <w:szCs w:val="24"/>
        </w:rPr>
      </w:pPr>
      <w:r w:rsidRPr="00CF33E9">
        <w:rPr>
          <w:rFonts w:ascii="Times New Roman" w:hAnsi="Times New Roman" w:cs="Times New Roman"/>
          <w:b/>
          <w:caps/>
          <w:sz w:val="24"/>
          <w:szCs w:val="24"/>
        </w:rPr>
        <w:t>Україна на шляху до ЄС та НАТО: новий порядок денний світоустрою, породжений російсько-українською війною</w:t>
      </w:r>
    </w:p>
    <w:p w14:paraId="2E5E18F2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0"/>
          <w:szCs w:val="10"/>
          <w:highlight w:val="white"/>
          <w:lang w:val="uk-UA"/>
        </w:rPr>
      </w:pPr>
    </w:p>
    <w:p w14:paraId="6AEFBF59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12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20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9900DB">
        <w:rPr>
          <w:rFonts w:ascii="Times New Roman" w:hAnsi="Times New Roman" w:cs="Times New Roman"/>
          <w:sz w:val="28"/>
          <w:szCs w:val="28"/>
          <w:lang w:val="uk-UA"/>
        </w:rPr>
        <w:t>Ведучий:</w:t>
      </w:r>
    </w:p>
    <w:p w14:paraId="0A8CA575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Зелінський Сергій Едуардович,</w:t>
      </w:r>
    </w:p>
    <w:p w14:paraId="50B4312D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директор Кіровоградського регіонального центру підвищення кваліфікації, доктор наук із державного управління (м. Кропивницький)</w:t>
      </w:r>
    </w:p>
    <w:p w14:paraId="2BCF639D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4E2D56D3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32"/>
          <w:szCs w:val="32"/>
          <w:highlight w:val="white"/>
          <w:lang w:val="uk-UA"/>
        </w:rPr>
      </w:pPr>
      <w:r w:rsidRPr="009900DB">
        <w:rPr>
          <w:rFonts w:ascii="Times New Roman" w:hAnsi="Times New Roman" w:cs="Times New Roman"/>
          <w:sz w:val="28"/>
          <w:szCs w:val="28"/>
          <w:lang w:val="uk-UA"/>
        </w:rPr>
        <w:t xml:space="preserve">Спікери: </w:t>
      </w:r>
    </w:p>
    <w:p w14:paraId="3C68BFDC" w14:textId="77777777" w:rsidR="00C208EF" w:rsidRPr="009900DB" w:rsidRDefault="00C208EF" w:rsidP="00C20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Джердж Сергій Федорович</w:t>
      </w: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</w:p>
    <w:p w14:paraId="19952148" w14:textId="77777777" w:rsidR="00C208EF" w:rsidRPr="009900DB" w:rsidRDefault="00C208EF" w:rsidP="00C208E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громадської ліги Україна – НАТО, кандидат політичних наук (м. Київ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92A9024" w14:textId="77777777" w:rsidR="0073668B" w:rsidRPr="00330FDE" w:rsidRDefault="0073668B" w:rsidP="00330F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40E86568" w14:textId="77777777" w:rsidR="00330FDE" w:rsidRPr="009900DB" w:rsidRDefault="00330FDE" w:rsidP="00330F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Дерій Жанна Володимирівна, </w:t>
      </w:r>
    </w:p>
    <w:p w14:paraId="2E8726B1" w14:textId="77777777" w:rsidR="00330FDE" w:rsidRDefault="00330FDE" w:rsidP="00330F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завідувачка кафедри економіки, обліку і оподаткування, доктор економічних наук, </w:t>
      </w:r>
      <w:r w:rsidR="00146A82">
        <w:rPr>
          <w:rFonts w:ascii="Times New Roman" w:hAnsi="Times New Roman" w:cs="Times New Roman"/>
          <w:sz w:val="24"/>
          <w:szCs w:val="24"/>
          <w:lang w:val="uk-UA"/>
        </w:rPr>
        <w:t>професор  (м. Ч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>ернігів)</w:t>
      </w:r>
    </w:p>
    <w:p w14:paraId="11E41AF6" w14:textId="77777777" w:rsidR="00330FDE" w:rsidRPr="00330FDE" w:rsidRDefault="00330FDE" w:rsidP="00330F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76EB0DDB" w14:textId="77777777" w:rsidR="006B7186" w:rsidRPr="009900DB" w:rsidRDefault="006B7186" w:rsidP="006B71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Жирохов Михайло Олександрович, </w:t>
      </w:r>
    </w:p>
    <w:p w14:paraId="327F7721" w14:textId="77777777" w:rsidR="006B7186" w:rsidRPr="009900DB" w:rsidRDefault="006B7186" w:rsidP="006B718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завідувач філії «Військово-історичний музей» Чернігівського історичного музею ім. В.В.Тарновського  (м. Чернігів)</w:t>
      </w:r>
    </w:p>
    <w:p w14:paraId="5F0A0E78" w14:textId="77777777" w:rsidR="006B7186" w:rsidRPr="00C33B2F" w:rsidRDefault="006B7186" w:rsidP="00C33B2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</w:p>
    <w:p w14:paraId="1FD9F780" w14:textId="77777777" w:rsidR="00330FDE" w:rsidRPr="009900DB" w:rsidRDefault="00330FDE" w:rsidP="00330F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Пристайко Валерій Володимирович,</w:t>
      </w:r>
    </w:p>
    <w:p w14:paraId="07F89E2E" w14:textId="77777777" w:rsidR="00330FDE" w:rsidRDefault="00330FDE" w:rsidP="00330F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головний консультант відділу воєнної політики центру безпекових досліджень Національного інституту стратегічних досліджень (м. Київ)</w:t>
      </w:r>
    </w:p>
    <w:p w14:paraId="67D8F26C" w14:textId="77777777" w:rsidR="001655EB" w:rsidRPr="003065B2" w:rsidRDefault="001655EB" w:rsidP="003065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08D8FD6B" w14:textId="77777777" w:rsidR="001655EB" w:rsidRPr="009900DB" w:rsidRDefault="001655EB" w:rsidP="00165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Тодоров Ігор Ярославович, </w:t>
      </w:r>
    </w:p>
    <w:p w14:paraId="077E9FBB" w14:textId="77777777" w:rsidR="001655EB" w:rsidRPr="009900DB" w:rsidRDefault="001655EB" w:rsidP="001655E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професор Ужгородського національного університету, заступник голови Координаційної ради Громадської ліги «Україна-НАТО», доктор історичних наук, професор (м. Ужгород) – дистанційно</w:t>
      </w:r>
    </w:p>
    <w:p w14:paraId="1FC282B5" w14:textId="77777777" w:rsidR="001655EB" w:rsidRDefault="001655EB" w:rsidP="00330F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</w:p>
    <w:p w14:paraId="041D0EF5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0"/>
          <w:szCs w:val="10"/>
          <w:highlight w:val="yellow"/>
          <w:lang w:val="uk-UA"/>
        </w:rPr>
      </w:pPr>
    </w:p>
    <w:p w14:paraId="69D37F21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12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40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 обговорення</w:t>
      </w:r>
    </w:p>
    <w:p w14:paraId="71C102AE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  <w:highlight w:val="yellow"/>
          <w:lang w:val="uk-UA"/>
        </w:rPr>
      </w:pPr>
    </w:p>
    <w:p w14:paraId="1490CA6B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13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00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 підбиття підсумків конференції</w:t>
      </w:r>
    </w:p>
    <w:p w14:paraId="11B2326E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p w14:paraId="7C456B57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8"/>
          <w:szCs w:val="28"/>
          <w:lang w:val="uk-UA"/>
        </w:rPr>
      </w:pPr>
      <w:r w:rsidRPr="009900DB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9900DB">
        <w:rPr>
          <w:rFonts w:ascii="Times New Roman" w:hAnsi="Times New Roman" w:cs="Times New Roman"/>
          <w:sz w:val="24"/>
          <w:szCs w:val="24"/>
          <w:lang w:val="uk-UA"/>
        </w:rPr>
        <w:t xml:space="preserve"> – 14</w:t>
      </w:r>
      <w:r w:rsidRPr="009900D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00  </w:t>
      </w:r>
      <w:r w:rsidRPr="009900DB">
        <w:rPr>
          <w:rFonts w:ascii="Times New Roman" w:hAnsi="Times New Roman" w:cs="Times New Roman"/>
          <w:b/>
          <w:sz w:val="28"/>
          <w:szCs w:val="28"/>
          <w:lang w:val="uk-UA"/>
        </w:rPr>
        <w:t>: обід</w:t>
      </w:r>
    </w:p>
    <w:p w14:paraId="0E33F074" w14:textId="77777777" w:rsidR="005175A7" w:rsidRDefault="005175A7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lang w:val="uk-UA"/>
        </w:rPr>
      </w:pPr>
    </w:p>
    <w:p w14:paraId="799C51C0" w14:textId="77777777" w:rsidR="006E69EC" w:rsidRPr="009900DB" w:rsidRDefault="009900DB" w:rsidP="00433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900DB">
        <w:rPr>
          <w:rFonts w:ascii="Times New Roman" w:hAnsi="Times New Roman" w:cs="Times New Roman"/>
          <w:lang w:val="uk-UA"/>
        </w:rPr>
        <w:br w:type="page"/>
      </w:r>
      <w:r w:rsidRPr="009900DB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Основні вимоги</w:t>
      </w:r>
    </w:p>
    <w:p w14:paraId="7CF93B1E" w14:textId="77777777" w:rsidR="006E69EC" w:rsidRPr="009900DB" w:rsidRDefault="009900DB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900DB">
        <w:rPr>
          <w:rFonts w:ascii="Times New Roman" w:hAnsi="Times New Roman" w:cs="Times New Roman"/>
          <w:b/>
          <w:sz w:val="32"/>
          <w:szCs w:val="32"/>
          <w:lang w:val="uk-UA"/>
        </w:rPr>
        <w:t>до оформлення матеріалів для збірки конференції:</w:t>
      </w:r>
    </w:p>
    <w:p w14:paraId="005DDE38" w14:textId="77777777" w:rsidR="006E69EC" w:rsidRPr="009900DB" w:rsidRDefault="006E69EC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2C22C89C" w14:textId="2A1618CA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Матеріали оформлюються у вигляді наукової статті: обсяг 8 </w:t>
      </w:r>
      <w:r w:rsidR="00D758D5">
        <w:rPr>
          <w:rFonts w:ascii="Times New Roman" w:eastAsia="Symbol" w:hAnsi="Times New Roman" w:cs="Times New Roman"/>
          <w:sz w:val="23"/>
          <w:szCs w:val="23"/>
          <w:lang w:val="uk-UA"/>
        </w:rPr>
        <w:t>–</w:t>
      </w:r>
      <w:r w:rsidRPr="009900DB">
        <w:rPr>
          <w:rFonts w:ascii="Times New Roman" w:eastAsia="Symbol" w:hAnsi="Times New Roman" w:cs="Times New Roman"/>
          <w:sz w:val="23"/>
          <w:szCs w:val="23"/>
          <w:lang w:val="uk-UA"/>
        </w:rPr>
        <w:t xml:space="preserve"> 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>10 стор. формату А4 комп’ютерного набору через 1 інтервал (поля: верхнє, нижнє, зліва, справа 2 см., розмір шрифту 12 гарнітури Times New Roman). Стаття має бути оформлена відповідно до вимог Міністерства освіти і науки України. В тексті необхідно використовувати лапки лише такого зразку «», тире – це коротке тире: « </w:t>
      </w:r>
      <w:r w:rsidRPr="009900DB">
        <w:rPr>
          <w:rFonts w:ascii="Times New Roman" w:eastAsia="Symbol" w:hAnsi="Times New Roman" w:cs="Times New Roman"/>
          <w:sz w:val="23"/>
          <w:szCs w:val="23"/>
          <w:lang w:val="uk-UA"/>
        </w:rPr>
        <w:t>-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> », зайвих пробілів не ставити.</w:t>
      </w:r>
    </w:p>
    <w:p w14:paraId="4D76E057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u w:val="single"/>
          <w:lang w:val="uk-UA"/>
        </w:rPr>
      </w:pPr>
      <w:r w:rsidRPr="009900DB">
        <w:rPr>
          <w:rFonts w:ascii="Times New Roman" w:hAnsi="Times New Roman" w:cs="Times New Roman"/>
          <w:b/>
          <w:sz w:val="23"/>
          <w:szCs w:val="23"/>
          <w:u w:val="single"/>
          <w:lang w:val="uk-UA"/>
        </w:rPr>
        <w:t xml:space="preserve">Для авторів без наукового ступеня обов’язковою є наявність рецензії  кандидата або доктора наук за фахом публікації або витягом із протоколу засідання кафедри (відділу) про рекомендацію статті до друку. Рецензія або витяг з протоколу може подаватися в сканованому вигляді електронною поштою. </w:t>
      </w:r>
    </w:p>
    <w:p w14:paraId="64893F65" w14:textId="77777777" w:rsidR="006E69EC" w:rsidRPr="009900DB" w:rsidRDefault="006E69EC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3"/>
          <w:szCs w:val="23"/>
          <w:lang w:val="uk-UA"/>
        </w:rPr>
      </w:pPr>
    </w:p>
    <w:p w14:paraId="00520513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i/>
          <w:sz w:val="23"/>
          <w:szCs w:val="23"/>
          <w:lang w:val="uk-UA"/>
        </w:rPr>
        <w:t xml:space="preserve">Мови публікацій: 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українська, білоруська, </w:t>
      </w:r>
      <w:r w:rsidR="00417B4E">
        <w:rPr>
          <w:rFonts w:ascii="Times New Roman" w:hAnsi="Times New Roman" w:cs="Times New Roman"/>
          <w:sz w:val="23"/>
          <w:szCs w:val="23"/>
          <w:lang w:val="uk-UA"/>
        </w:rPr>
        <w:t>англійська, німецька, польська</w:t>
      </w:r>
    </w:p>
    <w:p w14:paraId="65995549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i/>
          <w:sz w:val="23"/>
          <w:szCs w:val="23"/>
          <w:lang w:val="uk-UA"/>
        </w:rPr>
        <w:t xml:space="preserve">Контактні телефони 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>0462 676052, 093 7416292</w:t>
      </w:r>
    </w:p>
    <w:p w14:paraId="4669B1E1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i/>
          <w:sz w:val="23"/>
          <w:szCs w:val="23"/>
          <w:lang w:val="uk-UA"/>
        </w:rPr>
        <w:t xml:space="preserve">За довідками звертатись за адресою: 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>м. Чернігів, пр.-т Миру, 43, Чернігівський регіональний центр підвищення кваліфікації.</w:t>
      </w:r>
    </w:p>
    <w:p w14:paraId="5FD9DD3A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тел.: 0462 676052, 0462 774312, е-mail: </w:t>
      </w:r>
      <w:hyperlink r:id="rId12">
        <w:r w:rsidRPr="009900DB">
          <w:rPr>
            <w:rFonts w:ascii="Times New Roman" w:hAnsi="Times New Roman" w:cs="Times New Roman"/>
            <w:color w:val="0000FF"/>
            <w:sz w:val="23"/>
            <w:szCs w:val="23"/>
            <w:u w:val="single"/>
            <w:lang w:val="uk-UA"/>
          </w:rPr>
          <w:t>chcppk@gmail.com</w:t>
        </w:r>
      </w:hyperlink>
      <w:r w:rsidRPr="009900DB">
        <w:rPr>
          <w:rFonts w:ascii="Times New Roman" w:hAnsi="Times New Roman" w:cs="Times New Roman"/>
          <w:sz w:val="23"/>
          <w:szCs w:val="23"/>
          <w:lang w:val="uk-UA"/>
        </w:rPr>
        <w:t>, копія – siverian@gmail.com</w:t>
      </w:r>
    </w:p>
    <w:p w14:paraId="4408E7C4" w14:textId="77777777" w:rsidR="006E69EC" w:rsidRPr="009900DB" w:rsidRDefault="006E69EC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</w:p>
    <w:p w14:paraId="24B0210C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b/>
          <w:sz w:val="23"/>
          <w:szCs w:val="23"/>
          <w:lang w:val="uk-UA"/>
        </w:rPr>
        <w:t>Наукові статті повинні</w:t>
      </w:r>
      <w:r w:rsidR="0051573C">
        <w:rPr>
          <w:rFonts w:ascii="Times New Roman" w:hAnsi="Times New Roman" w:cs="Times New Roman"/>
          <w:b/>
          <w:sz w:val="23"/>
          <w:szCs w:val="23"/>
          <w:lang w:val="uk-UA"/>
        </w:rPr>
        <w:t xml:space="preserve"> містити такі складові</w:t>
      </w:r>
      <w:r w:rsidRPr="009900DB">
        <w:rPr>
          <w:rFonts w:ascii="Times New Roman" w:hAnsi="Times New Roman" w:cs="Times New Roman"/>
          <w:b/>
          <w:sz w:val="23"/>
          <w:szCs w:val="23"/>
          <w:lang w:val="uk-UA"/>
        </w:rPr>
        <w:t>:</w:t>
      </w:r>
    </w:p>
    <w:p w14:paraId="13F090D8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i/>
          <w:sz w:val="23"/>
          <w:szCs w:val="23"/>
          <w:lang w:val="uk-UA"/>
        </w:rPr>
        <w:t>постановка проблеми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 у загальному вигляді та зв’язок з важливими науковими та практичними завданнями;</w:t>
      </w:r>
    </w:p>
    <w:p w14:paraId="0EF16CE3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i/>
          <w:sz w:val="23"/>
          <w:szCs w:val="23"/>
          <w:lang w:val="uk-UA"/>
        </w:rPr>
        <w:t>аналіз останніх досліджень і публікацій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>, в яких започатковано розв’язання даної проблеми і на які спирається автор, виділення невирішених раніше частин загальної проблеми, котрим присвячується означена стаття;</w:t>
      </w:r>
    </w:p>
    <w:p w14:paraId="5EEAFFB4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i/>
          <w:sz w:val="23"/>
          <w:szCs w:val="23"/>
          <w:lang w:val="uk-UA"/>
        </w:rPr>
        <w:t>формулювання цілей статті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 (постановка завдання);</w:t>
      </w:r>
    </w:p>
    <w:p w14:paraId="786081EA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i/>
          <w:sz w:val="23"/>
          <w:szCs w:val="23"/>
          <w:lang w:val="uk-UA"/>
        </w:rPr>
        <w:t>виклад основного матеріалу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 дослідження з повним обґрунтуванням отриманих наукових результатів;</w:t>
      </w:r>
    </w:p>
    <w:p w14:paraId="2964F2EF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i/>
          <w:sz w:val="23"/>
          <w:szCs w:val="23"/>
          <w:lang w:val="uk-UA"/>
        </w:rPr>
        <w:t xml:space="preserve">висновок 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>з цього дослідження і перспективи подальших розвідок у даному напрямку;</w:t>
      </w:r>
    </w:p>
    <w:p w14:paraId="20C8774B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i/>
          <w:sz w:val="23"/>
          <w:szCs w:val="23"/>
          <w:lang w:val="uk-UA"/>
        </w:rPr>
        <w:t>список використаних джерел.</w:t>
      </w:r>
    </w:p>
    <w:p w14:paraId="45954220" w14:textId="77777777" w:rsidR="006E69EC" w:rsidRPr="009900DB" w:rsidRDefault="006E69EC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3"/>
          <w:szCs w:val="23"/>
          <w:lang w:val="uk-UA"/>
        </w:rPr>
      </w:pPr>
    </w:p>
    <w:p w14:paraId="0A16A337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sz w:val="23"/>
          <w:szCs w:val="23"/>
          <w:lang w:val="uk-UA"/>
        </w:rPr>
        <w:t>Виклад статті повинен бути чітким, стислим, без повторень.</w:t>
      </w:r>
    </w:p>
    <w:p w14:paraId="21802370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Статті мають передувати </w:t>
      </w:r>
      <w:r w:rsidRPr="009900DB">
        <w:rPr>
          <w:rFonts w:ascii="Times New Roman" w:hAnsi="Times New Roman" w:cs="Times New Roman"/>
          <w:i/>
          <w:sz w:val="23"/>
          <w:szCs w:val="23"/>
          <w:lang w:val="uk-UA"/>
        </w:rPr>
        <w:t>УДК, анотації та ключові слова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 (укра</w:t>
      </w:r>
      <w:r w:rsidR="0051573C">
        <w:rPr>
          <w:rFonts w:ascii="Times New Roman" w:hAnsi="Times New Roman" w:cs="Times New Roman"/>
          <w:sz w:val="23"/>
          <w:szCs w:val="23"/>
          <w:lang w:val="uk-UA"/>
        </w:rPr>
        <w:t>їнською, англійською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 мовами, з обов’язковим перекладом імені та прізвища, назви статті). Обсяг анотацій – </w:t>
      </w:r>
      <w:r w:rsidRPr="009900DB">
        <w:rPr>
          <w:rFonts w:ascii="Times New Roman" w:hAnsi="Times New Roman" w:cs="Times New Roman"/>
          <w:b/>
          <w:sz w:val="23"/>
          <w:szCs w:val="23"/>
          <w:lang w:val="uk-UA"/>
        </w:rPr>
        <w:t>900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>–</w:t>
      </w:r>
      <w:r w:rsidRPr="009900DB">
        <w:rPr>
          <w:rFonts w:ascii="Times New Roman" w:hAnsi="Times New Roman" w:cs="Times New Roman"/>
          <w:b/>
          <w:sz w:val="23"/>
          <w:szCs w:val="23"/>
          <w:lang w:val="uk-UA"/>
        </w:rPr>
        <w:t xml:space="preserve">1000 знаків кожна. </w:t>
      </w:r>
    </w:p>
    <w:p w14:paraId="4BDC4AD7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Анотація має бути структурованою, містити мету дослідження, застосовані методи, основні одержані висновки. </w:t>
      </w:r>
    </w:p>
    <w:p w14:paraId="5D2FFB10" w14:textId="77777777" w:rsidR="006E69EC" w:rsidRPr="009900DB" w:rsidRDefault="009900DB" w:rsidP="00990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b/>
          <w:sz w:val="23"/>
          <w:szCs w:val="23"/>
          <w:lang w:val="uk-UA"/>
        </w:rPr>
        <w:t>Список використаних джерел</w:t>
      </w: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 розміщується в кінці всього тексту в алфавітному порядку згідно з правилами оформлення бібліографічного опису; в тексті статті порядковий номер джерела, що цитується та відповідна сторінка вказуються в квадратних дужках, наприклад [1, с. 2]. Посилання на архівні джерела – [12, арк. 115, 232 зв.] </w:t>
      </w:r>
    </w:p>
    <w:p w14:paraId="14BF704E" w14:textId="77777777" w:rsidR="006E69EC" w:rsidRPr="009900DB" w:rsidRDefault="009900DB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sz w:val="23"/>
          <w:szCs w:val="23"/>
          <w:lang w:val="uk-UA"/>
        </w:rPr>
        <w:t xml:space="preserve">Після списку використаних джерел подається той же список джерел латинським алфавітом (транслітерація). </w:t>
      </w:r>
    </w:p>
    <w:p w14:paraId="0F440B7F" w14:textId="77777777" w:rsidR="006E69EC" w:rsidRPr="009900DB" w:rsidRDefault="006E69EC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highlight w:val="yellow"/>
          <w:lang w:val="uk-UA"/>
        </w:rPr>
      </w:pPr>
    </w:p>
    <w:p w14:paraId="4079D297" w14:textId="77777777" w:rsidR="006E69EC" w:rsidRPr="009900DB" w:rsidRDefault="009900DB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9900DB">
        <w:rPr>
          <w:rFonts w:ascii="Times New Roman" w:hAnsi="Times New Roman" w:cs="Times New Roman"/>
          <w:b/>
          <w:sz w:val="23"/>
          <w:szCs w:val="23"/>
          <w:lang w:val="uk-UA"/>
        </w:rPr>
        <w:t xml:space="preserve">На виконання наказу Міністерства освіти і науки, молоді та спорту України № 32 від 15.01.2018 р. «Порядок формування Переліку наукових фахових видань України», а саме пункту 4, статті приймаються за наявності англомовної анотації (для </w:t>
      </w:r>
      <w:r w:rsidRPr="009900DB">
        <w:rPr>
          <w:rFonts w:ascii="Times New Roman" w:hAnsi="Times New Roman" w:cs="Times New Roman"/>
          <w:b/>
          <w:sz w:val="23"/>
          <w:szCs w:val="23"/>
          <w:highlight w:val="white"/>
          <w:lang w:val="uk-UA"/>
        </w:rPr>
        <w:t>web-сторінки видання</w:t>
      </w:r>
      <w:r w:rsidRPr="009900DB">
        <w:rPr>
          <w:rFonts w:ascii="Times New Roman" w:hAnsi="Times New Roman" w:cs="Times New Roman"/>
          <w:b/>
          <w:sz w:val="23"/>
          <w:szCs w:val="23"/>
          <w:lang w:val="uk-UA"/>
        </w:rPr>
        <w:t>). В порядку вказано, «</w:t>
      </w:r>
      <w:r w:rsidRPr="009900DB">
        <w:rPr>
          <w:rFonts w:ascii="Times New Roman" w:hAnsi="Times New Roman" w:cs="Times New Roman"/>
          <w:b/>
          <w:sz w:val="23"/>
          <w:szCs w:val="23"/>
          <w:highlight w:val="white"/>
          <w:lang w:val="uk-UA"/>
        </w:rPr>
        <w:t>якщо видання не є повністю англомовним, кожна публікація не англійською мовою супроводжується анотацією англійською мовою обсягом не менш як 1800 ЗНАКІВ, включаючи ключові слова»</w:t>
      </w:r>
      <w:r w:rsidRPr="009900DB">
        <w:rPr>
          <w:rFonts w:ascii="Times New Roman" w:hAnsi="Times New Roman" w:cs="Times New Roman"/>
          <w:b/>
          <w:sz w:val="23"/>
          <w:szCs w:val="23"/>
          <w:lang w:val="uk-UA"/>
        </w:rPr>
        <w:t xml:space="preserve">. Анотація повинна бути структурованою, містити мету дослідження, застосовані методи та основні одержані висновки. </w:t>
      </w:r>
    </w:p>
    <w:p w14:paraId="1C90C153" w14:textId="77777777" w:rsidR="006E69EC" w:rsidRPr="009900DB" w:rsidRDefault="006E69EC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8555827" w14:textId="77777777" w:rsidR="0051573C" w:rsidRDefault="009900DB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900D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Матеріали подаються оргкомітету після проведення конференції, </w:t>
      </w:r>
    </w:p>
    <w:p w14:paraId="7D23C98C" w14:textId="77777777" w:rsidR="006E69EC" w:rsidRPr="009900DB" w:rsidRDefault="0051573C" w:rsidP="00990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але не пізніше 21 січня 2024</w:t>
      </w:r>
      <w:r w:rsidR="009900DB" w:rsidRPr="009900D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р.</w:t>
      </w:r>
    </w:p>
    <w:p w14:paraId="60F809F3" w14:textId="77777777" w:rsidR="006E69EC" w:rsidRPr="009900DB" w:rsidRDefault="006E69EC" w:rsidP="006E6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69EC" w:rsidRPr="009900DB">
      <w:headerReference w:type="even" r:id="rId13"/>
      <w:headerReference w:type="default" r:id="rId14"/>
      <w:pgSz w:w="11907" w:h="16840"/>
      <w:pgMar w:top="567" w:right="567" w:bottom="567" w:left="53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2A2C2" w14:textId="77777777" w:rsidR="008B798A" w:rsidRDefault="008B798A" w:rsidP="009900DB">
      <w:pPr>
        <w:spacing w:line="240" w:lineRule="auto"/>
        <w:ind w:left="0" w:hanging="2"/>
      </w:pPr>
      <w:r>
        <w:separator/>
      </w:r>
    </w:p>
  </w:endnote>
  <w:endnote w:type="continuationSeparator" w:id="0">
    <w:p w14:paraId="656BDFFE" w14:textId="77777777" w:rsidR="008B798A" w:rsidRDefault="008B798A" w:rsidP="009900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0321D" w14:textId="77777777" w:rsidR="008B798A" w:rsidRDefault="008B798A" w:rsidP="009900DB">
      <w:pPr>
        <w:spacing w:line="240" w:lineRule="auto"/>
        <w:ind w:left="0" w:hanging="2"/>
      </w:pPr>
      <w:r>
        <w:separator/>
      </w:r>
    </w:p>
  </w:footnote>
  <w:footnote w:type="continuationSeparator" w:id="0">
    <w:p w14:paraId="17A4997F" w14:textId="77777777" w:rsidR="008B798A" w:rsidRDefault="008B798A" w:rsidP="009900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D0948" w14:textId="77777777" w:rsidR="006E69EC" w:rsidRDefault="009900DB" w:rsidP="009900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end"/>
    </w:r>
  </w:p>
  <w:p w14:paraId="51D9F5D8" w14:textId="77777777" w:rsidR="006E69EC" w:rsidRDefault="006E69EC" w:rsidP="009900D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F2046" w14:textId="77777777" w:rsidR="006E69EC" w:rsidRDefault="006E69EC" w:rsidP="009900D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5717A"/>
    <w:multiLevelType w:val="hybridMultilevel"/>
    <w:tmpl w:val="50787ADE"/>
    <w:lvl w:ilvl="0" w:tplc="56568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5047B"/>
    <w:multiLevelType w:val="hybridMultilevel"/>
    <w:tmpl w:val="16D698D4"/>
    <w:lvl w:ilvl="0" w:tplc="31529B48"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E693DEC"/>
    <w:multiLevelType w:val="multilevel"/>
    <w:tmpl w:val="966883F4"/>
    <w:lvl w:ilvl="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EC"/>
    <w:rsid w:val="00012A3F"/>
    <w:rsid w:val="00036292"/>
    <w:rsid w:val="00072F5F"/>
    <w:rsid w:val="00093B45"/>
    <w:rsid w:val="000B1ABF"/>
    <w:rsid w:val="000B36AA"/>
    <w:rsid w:val="000C3C85"/>
    <w:rsid w:val="000D04BA"/>
    <w:rsid w:val="000F217E"/>
    <w:rsid w:val="0011143B"/>
    <w:rsid w:val="00111D06"/>
    <w:rsid w:val="001172DB"/>
    <w:rsid w:val="00117DD9"/>
    <w:rsid w:val="0012294C"/>
    <w:rsid w:val="001254C7"/>
    <w:rsid w:val="00146A82"/>
    <w:rsid w:val="001655EB"/>
    <w:rsid w:val="00167246"/>
    <w:rsid w:val="00167BA6"/>
    <w:rsid w:val="001738CB"/>
    <w:rsid w:val="00187857"/>
    <w:rsid w:val="001A710C"/>
    <w:rsid w:val="001A72DE"/>
    <w:rsid w:val="001B4D42"/>
    <w:rsid w:val="001D0C67"/>
    <w:rsid w:val="001D2BFA"/>
    <w:rsid w:val="001F0C15"/>
    <w:rsid w:val="001F2F0A"/>
    <w:rsid w:val="001F5991"/>
    <w:rsid w:val="0021229A"/>
    <w:rsid w:val="0021438B"/>
    <w:rsid w:val="00231F0D"/>
    <w:rsid w:val="00261D83"/>
    <w:rsid w:val="002B3C50"/>
    <w:rsid w:val="002C7C38"/>
    <w:rsid w:val="002D02EC"/>
    <w:rsid w:val="002D21E1"/>
    <w:rsid w:val="002D26FA"/>
    <w:rsid w:val="002E5B35"/>
    <w:rsid w:val="003065B2"/>
    <w:rsid w:val="00324410"/>
    <w:rsid w:val="00330FDE"/>
    <w:rsid w:val="0036743C"/>
    <w:rsid w:val="00370523"/>
    <w:rsid w:val="003A7D50"/>
    <w:rsid w:val="003B4256"/>
    <w:rsid w:val="003B62A8"/>
    <w:rsid w:val="003D1576"/>
    <w:rsid w:val="003D4CE8"/>
    <w:rsid w:val="003E50A5"/>
    <w:rsid w:val="003F1A42"/>
    <w:rsid w:val="004048DB"/>
    <w:rsid w:val="0041584B"/>
    <w:rsid w:val="00415A51"/>
    <w:rsid w:val="00417B4E"/>
    <w:rsid w:val="00432DC7"/>
    <w:rsid w:val="00433D6E"/>
    <w:rsid w:val="0045184B"/>
    <w:rsid w:val="00455FB5"/>
    <w:rsid w:val="004634A2"/>
    <w:rsid w:val="00493134"/>
    <w:rsid w:val="004968AD"/>
    <w:rsid w:val="004A6537"/>
    <w:rsid w:val="004C75F9"/>
    <w:rsid w:val="004F3F5D"/>
    <w:rsid w:val="004F5A96"/>
    <w:rsid w:val="0051573C"/>
    <w:rsid w:val="005175A7"/>
    <w:rsid w:val="00527A17"/>
    <w:rsid w:val="00536449"/>
    <w:rsid w:val="005611D0"/>
    <w:rsid w:val="00575361"/>
    <w:rsid w:val="005808F5"/>
    <w:rsid w:val="005944C7"/>
    <w:rsid w:val="00596BCF"/>
    <w:rsid w:val="005A6D85"/>
    <w:rsid w:val="005B1EDD"/>
    <w:rsid w:val="005B200F"/>
    <w:rsid w:val="005D24D9"/>
    <w:rsid w:val="005D2839"/>
    <w:rsid w:val="005D360C"/>
    <w:rsid w:val="005E4B26"/>
    <w:rsid w:val="005E7261"/>
    <w:rsid w:val="005F15A8"/>
    <w:rsid w:val="005F62FF"/>
    <w:rsid w:val="00603859"/>
    <w:rsid w:val="00612C0F"/>
    <w:rsid w:val="006417F3"/>
    <w:rsid w:val="00660F07"/>
    <w:rsid w:val="006832DB"/>
    <w:rsid w:val="00687E12"/>
    <w:rsid w:val="006900C9"/>
    <w:rsid w:val="006A0093"/>
    <w:rsid w:val="006B7186"/>
    <w:rsid w:val="006D2D92"/>
    <w:rsid w:val="006E69EC"/>
    <w:rsid w:val="006F3CC8"/>
    <w:rsid w:val="006F5FE3"/>
    <w:rsid w:val="007071BE"/>
    <w:rsid w:val="007072A9"/>
    <w:rsid w:val="00717AF7"/>
    <w:rsid w:val="0073009E"/>
    <w:rsid w:val="00732C27"/>
    <w:rsid w:val="0073668B"/>
    <w:rsid w:val="0076479F"/>
    <w:rsid w:val="00765D92"/>
    <w:rsid w:val="007C176C"/>
    <w:rsid w:val="00802E57"/>
    <w:rsid w:val="0080639B"/>
    <w:rsid w:val="008067DB"/>
    <w:rsid w:val="00823D56"/>
    <w:rsid w:val="00830EFC"/>
    <w:rsid w:val="0083299F"/>
    <w:rsid w:val="00832E67"/>
    <w:rsid w:val="00885E32"/>
    <w:rsid w:val="008A0DAE"/>
    <w:rsid w:val="008B4108"/>
    <w:rsid w:val="008B5939"/>
    <w:rsid w:val="008B6C9E"/>
    <w:rsid w:val="008B798A"/>
    <w:rsid w:val="00933EBC"/>
    <w:rsid w:val="00940765"/>
    <w:rsid w:val="00940D0B"/>
    <w:rsid w:val="00973C93"/>
    <w:rsid w:val="00975AEF"/>
    <w:rsid w:val="00984A08"/>
    <w:rsid w:val="00985572"/>
    <w:rsid w:val="009900DB"/>
    <w:rsid w:val="00991971"/>
    <w:rsid w:val="009A1B9F"/>
    <w:rsid w:val="009C6F02"/>
    <w:rsid w:val="009C7712"/>
    <w:rsid w:val="009D0C7E"/>
    <w:rsid w:val="00A10449"/>
    <w:rsid w:val="00A47754"/>
    <w:rsid w:val="00A52DBE"/>
    <w:rsid w:val="00A818EF"/>
    <w:rsid w:val="00A82DE3"/>
    <w:rsid w:val="00A8364F"/>
    <w:rsid w:val="00A83ADB"/>
    <w:rsid w:val="00A859AD"/>
    <w:rsid w:val="00A903A2"/>
    <w:rsid w:val="00AA45D0"/>
    <w:rsid w:val="00AA6833"/>
    <w:rsid w:val="00AB3484"/>
    <w:rsid w:val="00AC01B6"/>
    <w:rsid w:val="00AC6880"/>
    <w:rsid w:val="00AD1F24"/>
    <w:rsid w:val="00AD7C12"/>
    <w:rsid w:val="00B17CCA"/>
    <w:rsid w:val="00B30A4C"/>
    <w:rsid w:val="00B7390D"/>
    <w:rsid w:val="00B7634A"/>
    <w:rsid w:val="00B851A8"/>
    <w:rsid w:val="00B96E96"/>
    <w:rsid w:val="00BB42B7"/>
    <w:rsid w:val="00BC40A1"/>
    <w:rsid w:val="00BD03B7"/>
    <w:rsid w:val="00C208EF"/>
    <w:rsid w:val="00C33B2F"/>
    <w:rsid w:val="00C35227"/>
    <w:rsid w:val="00C56283"/>
    <w:rsid w:val="00C70814"/>
    <w:rsid w:val="00C91C84"/>
    <w:rsid w:val="00C91DF9"/>
    <w:rsid w:val="00CE3004"/>
    <w:rsid w:val="00CF25CF"/>
    <w:rsid w:val="00CF33E9"/>
    <w:rsid w:val="00CF7927"/>
    <w:rsid w:val="00D05A20"/>
    <w:rsid w:val="00D27302"/>
    <w:rsid w:val="00D437F4"/>
    <w:rsid w:val="00D758D5"/>
    <w:rsid w:val="00D90FAC"/>
    <w:rsid w:val="00DA2F85"/>
    <w:rsid w:val="00DA34B1"/>
    <w:rsid w:val="00DA4C2F"/>
    <w:rsid w:val="00DA6A2D"/>
    <w:rsid w:val="00DC2C33"/>
    <w:rsid w:val="00DE7016"/>
    <w:rsid w:val="00E03FFE"/>
    <w:rsid w:val="00E343AE"/>
    <w:rsid w:val="00E36DBB"/>
    <w:rsid w:val="00E3774C"/>
    <w:rsid w:val="00E37B2A"/>
    <w:rsid w:val="00E446F6"/>
    <w:rsid w:val="00E9389C"/>
    <w:rsid w:val="00ED67CF"/>
    <w:rsid w:val="00ED7860"/>
    <w:rsid w:val="00EF0156"/>
    <w:rsid w:val="00EF1455"/>
    <w:rsid w:val="00EF23DA"/>
    <w:rsid w:val="00F118F9"/>
    <w:rsid w:val="00F17052"/>
    <w:rsid w:val="00F42408"/>
    <w:rsid w:val="00F61E10"/>
    <w:rsid w:val="00F66C6D"/>
    <w:rsid w:val="00F83066"/>
    <w:rsid w:val="00F841CF"/>
    <w:rsid w:val="00F93236"/>
    <w:rsid w:val="00FA7BED"/>
    <w:rsid w:val="00FC00F8"/>
    <w:rsid w:val="00FC2E29"/>
    <w:rsid w:val="00FD6324"/>
    <w:rsid w:val="00FE7FE0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B3B6"/>
  <w15:docId w15:val="{182E33B9-671B-4235-B90E-CBC5038A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2"/>
      <w:szCs w:val="22"/>
      <w:lang w:val="ru-RU"/>
    </w:rPr>
  </w:style>
  <w:style w:type="paragraph" w:styleId="1">
    <w:name w:val="heading 1"/>
    <w:basedOn w:val="a"/>
    <w:next w:val="a"/>
    <w:pPr>
      <w:keepNext/>
      <w:spacing w:before="240" w:after="60" w:line="1" w:lineRule="atLeast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autoSpaceDE w:val="0"/>
      <w:autoSpaceDN w:val="0"/>
      <w:adjustRightInd w:val="0"/>
      <w:spacing w:line="1" w:lineRule="atLeast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spacing w:before="240" w:after="60" w:line="1" w:lineRule="atLeast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line="1" w:lineRule="atLeast"/>
      <w:jc w:val="center"/>
    </w:pPr>
    <w:rPr>
      <w:b/>
      <w:bCs/>
      <w:sz w:val="24"/>
      <w:szCs w:val="24"/>
      <w:lang w:val="uk-UA"/>
    </w:rPr>
  </w:style>
  <w:style w:type="character" w:customStyle="1" w:styleId="10">
    <w:name w:val="Заголовок 1 Знак"/>
    <w:rPr>
      <w:rFonts w:ascii="Cambria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hAnsi="Cambria" w:cs="Cambria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val="ru-RU" w:eastAsia="ru-RU" w:bidi="ar-SA"/>
    </w:rPr>
  </w:style>
  <w:style w:type="character" w:customStyle="1" w:styleId="30">
    <w:name w:val="Заголовок 3 Знак"/>
    <w:rPr>
      <w:rFonts w:ascii="Cambria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4">
    <w:name w:val="Знак"/>
    <w:basedOn w:val="a"/>
    <w:pPr>
      <w:spacing w:line="1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pPr>
      <w:spacing w:line="1" w:lineRule="atLeas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w w:val="100"/>
      <w:position w:val="-1"/>
      <w:sz w:val="2"/>
      <w:effect w:val="none"/>
      <w:vertAlign w:val="baseline"/>
      <w:cs w:val="0"/>
      <w:em w:val="none"/>
    </w:rPr>
  </w:style>
  <w:style w:type="paragraph" w:styleId="a7">
    <w:name w:val="header"/>
    <w:basedOn w:val="a"/>
    <w:pPr>
      <w:spacing w:line="1" w:lineRule="atLeast"/>
    </w:pPr>
    <w:rPr>
      <w:sz w:val="24"/>
      <w:szCs w:val="24"/>
    </w:r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9">
    <w:name w:val="page number"/>
    <w:rPr>
      <w:w w:val="100"/>
      <w:position w:val="-1"/>
      <w:effect w:val="none"/>
      <w:vertAlign w:val="baseline"/>
      <w:cs w:val="0"/>
      <w:em w:val="none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pPr>
      <w:spacing w:line="1" w:lineRule="atLeas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footer"/>
    <w:basedOn w:val="a"/>
    <w:pPr>
      <w:spacing w:line="1" w:lineRule="atLeast"/>
    </w:pPr>
    <w:rPr>
      <w:sz w:val="24"/>
      <w:szCs w:val="24"/>
    </w:rPr>
  </w:style>
  <w:style w:type="character" w:customStyle="1" w:styleId="ae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f0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f1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31">
    <w:name w:val="Body Text Indent 3"/>
    <w:basedOn w:val="a"/>
    <w:pPr>
      <w:spacing w:line="360" w:lineRule="auto"/>
      <w:ind w:left="709"/>
      <w:jc w:val="both"/>
    </w:pPr>
    <w:rPr>
      <w:b/>
      <w:sz w:val="28"/>
      <w:szCs w:val="20"/>
      <w:lang w:val="uk-UA"/>
    </w:rPr>
  </w:style>
  <w:style w:type="character" w:customStyle="1" w:styleId="32">
    <w:name w:val="Основной текст с отступом 3 Знак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f2">
    <w:name w:val="Основний текст_"/>
    <w:rPr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  <w:lang w:bidi="ar-SA"/>
    </w:rPr>
  </w:style>
  <w:style w:type="paragraph" w:customStyle="1" w:styleId="11">
    <w:name w:val="Основний текст1"/>
    <w:basedOn w:val="a"/>
    <w:pPr>
      <w:shd w:val="clear" w:color="auto" w:fill="FFFFFF"/>
      <w:spacing w:before="60" w:line="240" w:lineRule="atLeast"/>
    </w:pPr>
    <w:rPr>
      <w:sz w:val="26"/>
      <w:szCs w:val="26"/>
      <w:shd w:val="clear" w:color="auto" w:fill="FFFFFF"/>
      <w:lang w:val="uk-UA" w:eastAsia="uk-UA"/>
    </w:rPr>
  </w:style>
  <w:style w:type="character" w:customStyle="1" w:styleId="21">
    <w:name w:val="Р—Р°РіРѕР»РѕРІРѕРє 2 Р—РЅР°Рє"/>
    <w:rPr>
      <w:rFonts w:ascii="Cambria" w:hAnsi="Cambria" w:cs="Cambria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val="ru-RU" w:eastAsia="ru-RU" w:bidi="ar-SA"/>
    </w:rPr>
  </w:style>
  <w:style w:type="paragraph" w:styleId="af3">
    <w:name w:val="Body Text Indent"/>
    <w:basedOn w:val="a"/>
    <w:pPr>
      <w:spacing w:after="120" w:line="1" w:lineRule="atLeast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paragraph" w:customStyle="1" w:styleId="12">
    <w:name w:val="Знак1"/>
    <w:basedOn w:val="a"/>
    <w:pPr>
      <w:spacing w:line="1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western">
    <w:name w:val="western"/>
    <w:basedOn w:val="a"/>
    <w:pPr>
      <w:suppressAutoHyphens w:val="0"/>
      <w:spacing w:before="280" w:after="280" w:line="1" w:lineRule="atLeast"/>
    </w:pPr>
    <w:rPr>
      <w:sz w:val="24"/>
      <w:szCs w:val="24"/>
      <w:lang w:eastAsia="ar-SA"/>
    </w:rPr>
  </w:style>
  <w:style w:type="character" w:customStyle="1" w:styleId="FontStyle14">
    <w:name w:val="Font Style14"/>
    <w:rPr>
      <w:rFonts w:ascii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02" w:lineRule="atLeast"/>
      <w:ind w:firstLine="494"/>
      <w:jc w:val="both"/>
    </w:pPr>
    <w:rPr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3">
    <w:name w:val="Знак Знак Знак Знак1"/>
    <w:basedOn w:val="a"/>
    <w:pPr>
      <w:spacing w:line="1" w:lineRule="atLeast"/>
    </w:pPr>
    <w:rPr>
      <w:rFonts w:ascii="Verdana" w:hAnsi="Verdana"/>
      <w:sz w:val="20"/>
      <w:szCs w:val="20"/>
      <w:lang w:eastAsia="en-US"/>
    </w:rPr>
  </w:style>
  <w:style w:type="paragraph" w:customStyle="1" w:styleId="xfmc0">
    <w:name w:val="xfmc0"/>
    <w:basedOn w:val="a"/>
    <w:pPr>
      <w:spacing w:before="100" w:beforeAutospacing="1" w:after="100" w:afterAutospacing="1" w:line="1" w:lineRule="atLeast"/>
    </w:pPr>
    <w:rPr>
      <w:sz w:val="24"/>
      <w:szCs w:val="24"/>
      <w:lang w:val="uk-UA" w:eastAsia="uk-UA"/>
    </w:rPr>
  </w:style>
  <w:style w:type="character" w:customStyle="1" w:styleId="af6">
    <w:name w:val="Название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uk-UA" w:eastAsia="ru-RU" w:bidi="ar-SA"/>
    </w:rPr>
  </w:style>
  <w:style w:type="paragraph" w:customStyle="1" w:styleId="110">
    <w:name w:val="Знак Знак Знак Знак11"/>
    <w:basedOn w:val="a"/>
    <w:pPr>
      <w:spacing w:line="1" w:lineRule="atLeast"/>
    </w:pPr>
    <w:rPr>
      <w:rFonts w:ascii="Verdana" w:hAnsi="Verdana" w:cs="Verdana"/>
      <w:sz w:val="20"/>
      <w:szCs w:val="20"/>
      <w:lang w:eastAsia="en-US"/>
    </w:rPr>
  </w:style>
  <w:style w:type="character" w:customStyle="1" w:styleId="220">
    <w:name w:val="Заголовок №2 (2)_"/>
    <w:rPr>
      <w:b/>
      <w:b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222">
    <w:name w:val="Заголовок №2 (2)2"/>
    <w:basedOn w:val="220"/>
    <w:rPr>
      <w:b/>
      <w:b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paragraph" w:customStyle="1" w:styleId="221">
    <w:name w:val="Заголовок №2 (2)1"/>
    <w:basedOn w:val="a"/>
    <w:pPr>
      <w:shd w:val="clear" w:color="auto" w:fill="FFFFFF"/>
      <w:spacing w:after="420" w:line="485" w:lineRule="atLeast"/>
      <w:jc w:val="both"/>
      <w:outlineLvl w:val="1"/>
    </w:pPr>
    <w:rPr>
      <w:b/>
      <w:bCs/>
      <w:sz w:val="23"/>
      <w:szCs w:val="23"/>
    </w:rPr>
  </w:style>
  <w:style w:type="character" w:customStyle="1" w:styleId="ft">
    <w:name w:val="ft"/>
    <w:rPr>
      <w:w w:val="100"/>
      <w:position w:val="-1"/>
      <w:effect w:val="none"/>
      <w:vertAlign w:val="baseline"/>
      <w:cs w:val="0"/>
      <w:em w:val="none"/>
    </w:rPr>
  </w:style>
  <w:style w:type="character" w:customStyle="1" w:styleId="xfm36352465">
    <w:name w:val="xfm_36352465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spacing w:line="1" w:lineRule="atLeas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af7">
    <w:name w:val="Body Text"/>
    <w:basedOn w:val="a"/>
    <w:pPr>
      <w:widowControl w:val="0"/>
      <w:suppressAutoHyphens w:val="0"/>
      <w:spacing w:after="120" w:line="1" w:lineRule="atLeast"/>
    </w:pPr>
    <w:rPr>
      <w:kern w:val="1"/>
      <w:sz w:val="24"/>
      <w:szCs w:val="24"/>
      <w:lang w:eastAsia="ar-SA"/>
    </w:rPr>
  </w:style>
  <w:style w:type="character" w:customStyle="1" w:styleId="af8">
    <w:name w:val="Основной текст Знак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paragraph" w:customStyle="1" w:styleId="14">
    <w:name w:val="Стиль1"/>
    <w:basedOn w:val="a"/>
    <w:pPr>
      <w:spacing w:line="269" w:lineRule="auto"/>
      <w:ind w:firstLine="567"/>
      <w:jc w:val="both"/>
    </w:pPr>
    <w:rPr>
      <w:sz w:val="32"/>
      <w:szCs w:val="32"/>
      <w:lang w:val="uk-UA" w:eastAsia="uk-UA"/>
    </w:rPr>
  </w:style>
  <w:style w:type="character" w:customStyle="1" w:styleId="blockemailwithname">
    <w:name w:val="blockemailwith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character" w:customStyle="1" w:styleId="m-24428613768977348xfmc1">
    <w:name w:val="m_-24428613768977348xfmc1"/>
    <w:rPr>
      <w:w w:val="100"/>
      <w:position w:val="-1"/>
      <w:effect w:val="none"/>
      <w:vertAlign w:val="baseline"/>
      <w:cs w:val="0"/>
      <w:em w:val="none"/>
    </w:rPr>
  </w:style>
  <w:style w:type="character" w:customStyle="1" w:styleId="m-24428613768977348xfmc2">
    <w:name w:val="m_-24428613768977348xfmc2"/>
    <w:rPr>
      <w:w w:val="100"/>
      <w:position w:val="-1"/>
      <w:effect w:val="none"/>
      <w:vertAlign w:val="baseline"/>
      <w:cs w:val="0"/>
      <w:em w:val="none"/>
    </w:rPr>
  </w:style>
  <w:style w:type="paragraph" w:customStyle="1" w:styleId="af9">
    <w:name w:val="Основний текст"/>
    <w:basedOn w:val="a"/>
    <w:pPr>
      <w:shd w:val="clear" w:color="auto" w:fill="FFFFFF"/>
      <w:spacing w:before="60" w:line="240" w:lineRule="atLeast"/>
    </w:pPr>
    <w:rPr>
      <w:sz w:val="26"/>
      <w:szCs w:val="26"/>
    </w:rPr>
  </w:style>
  <w:style w:type="character" w:customStyle="1" w:styleId="xfmc1">
    <w:name w:val="xfmc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текст (5) + Не полужирный"/>
    <w:rPr>
      <w:rFonts w:ascii="Times New Roman" w:hAnsi="Times New Roman"/>
      <w:b/>
      <w:spacing w:val="0"/>
      <w:w w:val="100"/>
      <w:position w:val="-1"/>
      <w:sz w:val="27"/>
      <w:effect w:val="none"/>
      <w:vertAlign w:val="baseline"/>
      <w:cs w:val="0"/>
      <w:em w:val="none"/>
    </w:rPr>
  </w:style>
  <w:style w:type="character" w:styleId="afa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paragraph" w:styleId="af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List Paragraph"/>
    <w:basedOn w:val="a"/>
    <w:uiPriority w:val="34"/>
    <w:qFormat/>
    <w:rsid w:val="00A82DE3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BB42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BB42B7"/>
    <w:rPr>
      <w:rFonts w:ascii="Arial" w:hAnsi="Arial" w:cs="Arial"/>
      <w:i/>
      <w:iCs/>
      <w:color w:val="404040" w:themeColor="text1" w:themeTint="BF"/>
      <w:position w:val="-1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hcppk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6web.zoom.us/j/89917195588?pwd=nZpGaWrIgrUSMbfBbFR7BrbbkV4ZG4.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s06web.zoom.us/j/81138769364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hPuUPkINgBaxirZdnkR946YK0g==">AMUW2mWP8SLo0GOu8hkMdHAkgIS8fnawMdKYQwZ/145RpZSxlNwvqc08pI8BqugJ3DzjdxHzhU9QBw4u5Zaj2fJ6aOaubcgS/SnL4nU9/hVFOOaYxAmBJP8=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195D10-544E-4E79-8B7D-E04B2804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Николаевич</dc:creator>
  <cp:lastModifiedBy>User</cp:lastModifiedBy>
  <cp:revision>2</cp:revision>
  <cp:lastPrinted>2023-11-10T12:45:00Z</cp:lastPrinted>
  <dcterms:created xsi:type="dcterms:W3CDTF">2023-11-22T10:14:00Z</dcterms:created>
  <dcterms:modified xsi:type="dcterms:W3CDTF">2023-11-22T10:14:00Z</dcterms:modified>
</cp:coreProperties>
</file>